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B1" w:rsidRDefault="00C702BF">
      <w:pPr>
        <w:jc w:val="center"/>
        <w:rPr>
          <w:rFonts w:ascii="方正小标宋简体" w:eastAsia="方正小标宋简体" w:hAnsi="仿宋"/>
          <w:sz w:val="44"/>
          <w:szCs w:val="44"/>
        </w:rPr>
      </w:pPr>
      <w:r>
        <w:rPr>
          <w:rFonts w:ascii="方正小标宋简体" w:eastAsia="方正小标宋简体" w:hAnsi="仿宋" w:hint="eastAsia"/>
          <w:sz w:val="44"/>
          <w:szCs w:val="44"/>
        </w:rPr>
        <w:t>福建省中医药科学院院询价工作单</w:t>
      </w:r>
    </w:p>
    <w:p w:rsidR="007546B1" w:rsidRDefault="00C702BF">
      <w:pPr>
        <w:ind w:firstLineChars="250" w:firstLine="525"/>
        <w:rPr>
          <w:rFonts w:ascii="仿宋" w:eastAsia="仿宋" w:hAnsi="仿宋"/>
          <w:szCs w:val="21"/>
        </w:rPr>
      </w:pPr>
      <w:r>
        <w:rPr>
          <w:rFonts w:ascii="仿宋" w:eastAsia="仿宋" w:hAnsi="仿宋" w:hint="eastAsia"/>
          <w:szCs w:val="21"/>
        </w:rPr>
        <w:t>公司名称（盖章）：</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3644"/>
        <w:gridCol w:w="1276"/>
        <w:gridCol w:w="992"/>
        <w:gridCol w:w="1376"/>
        <w:gridCol w:w="3510"/>
      </w:tblGrid>
      <w:tr w:rsidR="007546B1">
        <w:trPr>
          <w:trHeight w:val="750"/>
        </w:trPr>
        <w:tc>
          <w:tcPr>
            <w:tcW w:w="1033" w:type="dxa"/>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项目</w:t>
            </w:r>
          </w:p>
        </w:tc>
        <w:tc>
          <w:tcPr>
            <w:tcW w:w="3644" w:type="dxa"/>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名称</w:t>
            </w:r>
          </w:p>
        </w:tc>
        <w:tc>
          <w:tcPr>
            <w:tcW w:w="1276" w:type="dxa"/>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单位</w:t>
            </w:r>
          </w:p>
        </w:tc>
        <w:tc>
          <w:tcPr>
            <w:tcW w:w="992" w:type="dxa"/>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数量</w:t>
            </w:r>
          </w:p>
        </w:tc>
        <w:tc>
          <w:tcPr>
            <w:tcW w:w="1376" w:type="dxa"/>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价格</w:t>
            </w:r>
          </w:p>
          <w:p w:rsidR="007546B1" w:rsidRDefault="00C702BF">
            <w:pPr>
              <w:jc w:val="center"/>
              <w:rPr>
                <w:rFonts w:ascii="仿宋_GB2312" w:eastAsia="仿宋_GB2312" w:hAnsi="仿宋"/>
                <w:sz w:val="24"/>
              </w:rPr>
            </w:pPr>
            <w:r>
              <w:rPr>
                <w:rFonts w:ascii="仿宋_GB2312" w:eastAsia="仿宋_GB2312" w:hAnsi="仿宋" w:hint="eastAsia"/>
                <w:sz w:val="24"/>
              </w:rPr>
              <w:t>（万元）</w:t>
            </w:r>
          </w:p>
        </w:tc>
        <w:tc>
          <w:tcPr>
            <w:tcW w:w="3510" w:type="dxa"/>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备注</w:t>
            </w:r>
          </w:p>
        </w:tc>
      </w:tr>
      <w:tr w:rsidR="007546B1">
        <w:trPr>
          <w:trHeight w:val="1026"/>
        </w:trPr>
        <w:tc>
          <w:tcPr>
            <w:tcW w:w="1033" w:type="dxa"/>
            <w:shd w:val="clear" w:color="auto" w:fill="auto"/>
            <w:vAlign w:val="center"/>
          </w:tcPr>
          <w:p w:rsidR="007546B1" w:rsidRDefault="00C702BF">
            <w:pPr>
              <w:jc w:val="center"/>
              <w:rPr>
                <w:rFonts w:ascii="仿宋_GB2312" w:eastAsia="仿宋_GB2312" w:hAnsi="仿宋"/>
                <w:sz w:val="24"/>
              </w:rPr>
            </w:pPr>
            <w:bookmarkStart w:id="0" w:name="OLE_LINK11" w:colFirst="1" w:colLast="1"/>
            <w:bookmarkStart w:id="1" w:name="OLE_LINK6" w:colFirst="3" w:colLast="3"/>
            <w:bookmarkStart w:id="2" w:name="OLE_LINK5" w:colFirst="1" w:colLast="1"/>
            <w:bookmarkStart w:id="3" w:name="OLE_LINK7" w:colFirst="5" w:colLast="5"/>
            <w:bookmarkStart w:id="4" w:name="OLE_LINK3" w:colFirst="5" w:colLast="5"/>
            <w:r>
              <w:rPr>
                <w:rFonts w:ascii="仿宋_GB2312" w:eastAsia="仿宋_GB2312" w:hAnsi="仿宋" w:hint="eastAsia"/>
                <w:sz w:val="24"/>
              </w:rPr>
              <w:t>1</w:t>
            </w:r>
          </w:p>
        </w:tc>
        <w:tc>
          <w:tcPr>
            <w:tcW w:w="3644" w:type="dxa"/>
            <w:shd w:val="clear" w:color="FFFF00" w:fill="auto"/>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RFID智慧图书馆建设项目</w:t>
            </w:r>
          </w:p>
        </w:tc>
        <w:tc>
          <w:tcPr>
            <w:tcW w:w="1276" w:type="dxa"/>
            <w:shd w:val="clear" w:color="FFFF00" w:fill="auto"/>
            <w:vAlign w:val="center"/>
          </w:tcPr>
          <w:p w:rsidR="007546B1" w:rsidRDefault="007546B1">
            <w:pPr>
              <w:jc w:val="center"/>
              <w:rPr>
                <w:rFonts w:ascii="仿宋_GB2312" w:eastAsia="仿宋_GB2312" w:hAnsi="仿宋"/>
                <w:sz w:val="24"/>
              </w:rPr>
            </w:pPr>
          </w:p>
        </w:tc>
        <w:tc>
          <w:tcPr>
            <w:tcW w:w="992" w:type="dxa"/>
            <w:shd w:val="clear" w:color="FFFF00" w:fill="auto"/>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1</w:t>
            </w:r>
          </w:p>
        </w:tc>
        <w:tc>
          <w:tcPr>
            <w:tcW w:w="1376" w:type="dxa"/>
            <w:vAlign w:val="center"/>
          </w:tcPr>
          <w:p w:rsidR="007546B1" w:rsidRDefault="007546B1">
            <w:pPr>
              <w:jc w:val="center"/>
              <w:rPr>
                <w:rFonts w:ascii="仿宋_GB2312" w:eastAsia="仿宋_GB2312" w:hAnsi="仿宋"/>
                <w:sz w:val="24"/>
              </w:rPr>
            </w:pPr>
          </w:p>
        </w:tc>
        <w:tc>
          <w:tcPr>
            <w:tcW w:w="3510" w:type="dxa"/>
            <w:vAlign w:val="center"/>
          </w:tcPr>
          <w:p w:rsidR="007546B1" w:rsidRDefault="00C702BF">
            <w:pPr>
              <w:jc w:val="center"/>
              <w:rPr>
                <w:rFonts w:ascii="仿宋_GB2312" w:eastAsia="仿宋_GB2312" w:hAnsi="仿宋"/>
                <w:sz w:val="24"/>
              </w:rPr>
            </w:pPr>
            <w:r>
              <w:rPr>
                <w:rFonts w:ascii="仿宋_GB2312" w:eastAsia="仿宋_GB2312" w:hAnsi="仿宋" w:hint="eastAsia"/>
                <w:sz w:val="24"/>
              </w:rPr>
              <w:t>详见附件</w:t>
            </w:r>
          </w:p>
        </w:tc>
      </w:tr>
      <w:tr w:rsidR="007546B1">
        <w:trPr>
          <w:trHeight w:val="719"/>
        </w:trPr>
        <w:tc>
          <w:tcPr>
            <w:tcW w:w="1033" w:type="dxa"/>
            <w:shd w:val="clear" w:color="auto" w:fill="auto"/>
            <w:vAlign w:val="center"/>
          </w:tcPr>
          <w:p w:rsidR="007546B1" w:rsidRDefault="007546B1">
            <w:pPr>
              <w:jc w:val="center"/>
              <w:rPr>
                <w:rFonts w:ascii="仿宋_GB2312" w:eastAsia="仿宋_GB2312" w:hAnsi="仿宋"/>
                <w:sz w:val="24"/>
              </w:rPr>
            </w:pPr>
          </w:p>
        </w:tc>
        <w:tc>
          <w:tcPr>
            <w:tcW w:w="3644" w:type="dxa"/>
            <w:shd w:val="clear" w:color="FFFF00" w:fill="auto"/>
            <w:vAlign w:val="center"/>
          </w:tcPr>
          <w:p w:rsidR="007546B1" w:rsidRDefault="007546B1">
            <w:pPr>
              <w:jc w:val="center"/>
              <w:rPr>
                <w:rFonts w:ascii="仿宋_GB2312" w:eastAsia="仿宋_GB2312" w:hAnsi="仿宋"/>
                <w:sz w:val="24"/>
              </w:rPr>
            </w:pPr>
          </w:p>
        </w:tc>
        <w:tc>
          <w:tcPr>
            <w:tcW w:w="1276" w:type="dxa"/>
            <w:shd w:val="clear" w:color="FFFF00" w:fill="auto"/>
            <w:vAlign w:val="center"/>
          </w:tcPr>
          <w:p w:rsidR="007546B1" w:rsidRDefault="007546B1">
            <w:pPr>
              <w:jc w:val="center"/>
              <w:rPr>
                <w:rFonts w:ascii="仿宋_GB2312" w:eastAsia="仿宋_GB2312" w:hAnsi="仿宋"/>
                <w:sz w:val="24"/>
              </w:rPr>
            </w:pPr>
          </w:p>
        </w:tc>
        <w:tc>
          <w:tcPr>
            <w:tcW w:w="992" w:type="dxa"/>
            <w:shd w:val="clear" w:color="FFFF00" w:fill="auto"/>
            <w:vAlign w:val="center"/>
          </w:tcPr>
          <w:p w:rsidR="007546B1" w:rsidRDefault="007546B1">
            <w:pPr>
              <w:jc w:val="center"/>
              <w:rPr>
                <w:rFonts w:ascii="仿宋_GB2312" w:eastAsia="仿宋_GB2312" w:hAnsi="仿宋"/>
                <w:sz w:val="24"/>
              </w:rPr>
            </w:pPr>
          </w:p>
        </w:tc>
        <w:tc>
          <w:tcPr>
            <w:tcW w:w="1376" w:type="dxa"/>
            <w:vAlign w:val="center"/>
          </w:tcPr>
          <w:p w:rsidR="007546B1" w:rsidRDefault="007546B1">
            <w:pPr>
              <w:jc w:val="center"/>
              <w:rPr>
                <w:rFonts w:ascii="仿宋_GB2312" w:eastAsia="仿宋_GB2312" w:hAnsi="仿宋"/>
                <w:sz w:val="24"/>
              </w:rPr>
            </w:pPr>
          </w:p>
        </w:tc>
        <w:tc>
          <w:tcPr>
            <w:tcW w:w="3510" w:type="dxa"/>
            <w:vAlign w:val="center"/>
          </w:tcPr>
          <w:p w:rsidR="007546B1" w:rsidRDefault="007546B1">
            <w:pPr>
              <w:jc w:val="center"/>
              <w:rPr>
                <w:rFonts w:ascii="仿宋_GB2312" w:eastAsia="仿宋_GB2312" w:hAnsi="仿宋"/>
                <w:sz w:val="24"/>
              </w:rPr>
            </w:pPr>
          </w:p>
        </w:tc>
      </w:tr>
      <w:tr w:rsidR="007546B1">
        <w:trPr>
          <w:trHeight w:val="549"/>
        </w:trPr>
        <w:tc>
          <w:tcPr>
            <w:tcW w:w="1033" w:type="dxa"/>
            <w:shd w:val="clear" w:color="auto" w:fill="auto"/>
            <w:vAlign w:val="center"/>
          </w:tcPr>
          <w:p w:rsidR="007546B1" w:rsidRDefault="007546B1">
            <w:pPr>
              <w:jc w:val="center"/>
              <w:rPr>
                <w:rFonts w:ascii="仿宋_GB2312" w:eastAsia="仿宋_GB2312" w:hAnsi="仿宋"/>
                <w:szCs w:val="21"/>
              </w:rPr>
            </w:pPr>
          </w:p>
        </w:tc>
        <w:tc>
          <w:tcPr>
            <w:tcW w:w="3644" w:type="dxa"/>
            <w:shd w:val="clear" w:color="FFFF00" w:fill="auto"/>
            <w:vAlign w:val="center"/>
          </w:tcPr>
          <w:p w:rsidR="007546B1" w:rsidRDefault="007546B1">
            <w:pPr>
              <w:jc w:val="center"/>
              <w:rPr>
                <w:rFonts w:ascii="仿宋_GB2312" w:eastAsia="仿宋_GB2312" w:hAnsi="仿宋"/>
                <w:szCs w:val="21"/>
              </w:rPr>
            </w:pPr>
          </w:p>
        </w:tc>
        <w:tc>
          <w:tcPr>
            <w:tcW w:w="1276" w:type="dxa"/>
            <w:shd w:val="clear" w:color="FFFF00" w:fill="auto"/>
            <w:vAlign w:val="center"/>
          </w:tcPr>
          <w:p w:rsidR="007546B1" w:rsidRDefault="007546B1">
            <w:pPr>
              <w:jc w:val="center"/>
              <w:rPr>
                <w:rFonts w:ascii="仿宋_GB2312" w:eastAsia="仿宋_GB2312" w:hAnsi="仿宋"/>
                <w:szCs w:val="21"/>
              </w:rPr>
            </w:pPr>
          </w:p>
        </w:tc>
        <w:tc>
          <w:tcPr>
            <w:tcW w:w="992" w:type="dxa"/>
            <w:shd w:val="clear" w:color="FFFF00" w:fill="auto"/>
            <w:vAlign w:val="center"/>
          </w:tcPr>
          <w:p w:rsidR="007546B1" w:rsidRDefault="007546B1">
            <w:pPr>
              <w:jc w:val="center"/>
              <w:rPr>
                <w:rFonts w:ascii="仿宋_GB2312" w:eastAsia="仿宋_GB2312" w:hAnsi="仿宋"/>
                <w:szCs w:val="21"/>
              </w:rPr>
            </w:pPr>
          </w:p>
        </w:tc>
        <w:tc>
          <w:tcPr>
            <w:tcW w:w="1376" w:type="dxa"/>
            <w:vAlign w:val="center"/>
          </w:tcPr>
          <w:p w:rsidR="007546B1" w:rsidRDefault="007546B1">
            <w:pPr>
              <w:jc w:val="center"/>
              <w:rPr>
                <w:rFonts w:ascii="仿宋_GB2312" w:eastAsia="仿宋_GB2312" w:hAnsi="仿宋"/>
                <w:szCs w:val="21"/>
              </w:rPr>
            </w:pPr>
          </w:p>
        </w:tc>
        <w:tc>
          <w:tcPr>
            <w:tcW w:w="3510" w:type="dxa"/>
            <w:vAlign w:val="center"/>
          </w:tcPr>
          <w:p w:rsidR="007546B1" w:rsidRDefault="007546B1">
            <w:pPr>
              <w:jc w:val="center"/>
              <w:rPr>
                <w:rFonts w:ascii="仿宋_GB2312" w:eastAsia="仿宋_GB2312" w:hAnsi="仿宋"/>
                <w:szCs w:val="21"/>
              </w:rPr>
            </w:pPr>
          </w:p>
        </w:tc>
      </w:tr>
      <w:tr w:rsidR="007546B1">
        <w:trPr>
          <w:trHeight w:val="500"/>
        </w:trPr>
        <w:tc>
          <w:tcPr>
            <w:tcW w:w="1033" w:type="dxa"/>
            <w:shd w:val="clear" w:color="auto" w:fill="auto"/>
            <w:vAlign w:val="center"/>
          </w:tcPr>
          <w:p w:rsidR="007546B1" w:rsidRDefault="007546B1">
            <w:pPr>
              <w:jc w:val="center"/>
              <w:rPr>
                <w:rFonts w:ascii="仿宋_GB2312" w:eastAsia="仿宋_GB2312" w:hAnsi="仿宋"/>
                <w:szCs w:val="21"/>
              </w:rPr>
            </w:pPr>
          </w:p>
        </w:tc>
        <w:tc>
          <w:tcPr>
            <w:tcW w:w="3644" w:type="dxa"/>
            <w:shd w:val="clear" w:color="FFFF00" w:fill="auto"/>
            <w:vAlign w:val="center"/>
          </w:tcPr>
          <w:p w:rsidR="007546B1" w:rsidRDefault="007546B1">
            <w:pPr>
              <w:jc w:val="center"/>
              <w:rPr>
                <w:rFonts w:ascii="仿宋_GB2312" w:eastAsia="仿宋_GB2312" w:hAnsi="仿宋"/>
                <w:szCs w:val="21"/>
              </w:rPr>
            </w:pPr>
          </w:p>
        </w:tc>
        <w:tc>
          <w:tcPr>
            <w:tcW w:w="1276" w:type="dxa"/>
            <w:shd w:val="clear" w:color="FFFF00" w:fill="auto"/>
            <w:vAlign w:val="center"/>
          </w:tcPr>
          <w:p w:rsidR="007546B1" w:rsidRDefault="007546B1">
            <w:pPr>
              <w:jc w:val="center"/>
              <w:rPr>
                <w:rFonts w:ascii="仿宋_GB2312" w:eastAsia="仿宋_GB2312" w:hAnsi="仿宋"/>
                <w:szCs w:val="21"/>
              </w:rPr>
            </w:pPr>
          </w:p>
        </w:tc>
        <w:tc>
          <w:tcPr>
            <w:tcW w:w="992" w:type="dxa"/>
            <w:shd w:val="clear" w:color="FFFF00" w:fill="auto"/>
            <w:vAlign w:val="center"/>
          </w:tcPr>
          <w:p w:rsidR="007546B1" w:rsidRDefault="007546B1">
            <w:pPr>
              <w:jc w:val="center"/>
              <w:rPr>
                <w:rFonts w:ascii="仿宋_GB2312" w:eastAsia="仿宋_GB2312" w:hAnsi="仿宋"/>
                <w:bCs/>
                <w:szCs w:val="21"/>
              </w:rPr>
            </w:pPr>
          </w:p>
        </w:tc>
        <w:tc>
          <w:tcPr>
            <w:tcW w:w="1376" w:type="dxa"/>
            <w:vAlign w:val="center"/>
          </w:tcPr>
          <w:p w:rsidR="007546B1" w:rsidRDefault="007546B1">
            <w:pPr>
              <w:jc w:val="center"/>
              <w:rPr>
                <w:rFonts w:ascii="仿宋_GB2312" w:eastAsia="仿宋_GB2312" w:hAnsi="仿宋"/>
                <w:szCs w:val="21"/>
              </w:rPr>
            </w:pPr>
          </w:p>
        </w:tc>
        <w:tc>
          <w:tcPr>
            <w:tcW w:w="3510" w:type="dxa"/>
            <w:vAlign w:val="center"/>
          </w:tcPr>
          <w:p w:rsidR="007546B1" w:rsidRDefault="007546B1">
            <w:pPr>
              <w:jc w:val="center"/>
              <w:rPr>
                <w:rFonts w:ascii="仿宋_GB2312" w:eastAsia="仿宋_GB2312" w:hAnsi="仿宋"/>
                <w:szCs w:val="21"/>
              </w:rPr>
            </w:pPr>
          </w:p>
        </w:tc>
      </w:tr>
      <w:tr w:rsidR="007546B1">
        <w:trPr>
          <w:trHeight w:val="500"/>
        </w:trPr>
        <w:tc>
          <w:tcPr>
            <w:tcW w:w="1033" w:type="dxa"/>
            <w:shd w:val="clear" w:color="auto" w:fill="auto"/>
            <w:vAlign w:val="center"/>
          </w:tcPr>
          <w:p w:rsidR="007546B1" w:rsidRDefault="007546B1">
            <w:pPr>
              <w:jc w:val="center"/>
              <w:rPr>
                <w:rFonts w:ascii="仿宋_GB2312" w:eastAsia="仿宋_GB2312" w:hAnsi="仿宋"/>
                <w:szCs w:val="21"/>
              </w:rPr>
            </w:pPr>
          </w:p>
        </w:tc>
        <w:tc>
          <w:tcPr>
            <w:tcW w:w="3644" w:type="dxa"/>
            <w:shd w:val="clear" w:color="FFFF00" w:fill="auto"/>
            <w:vAlign w:val="center"/>
          </w:tcPr>
          <w:p w:rsidR="007546B1" w:rsidRDefault="007546B1">
            <w:pPr>
              <w:jc w:val="center"/>
              <w:rPr>
                <w:rFonts w:ascii="仿宋_GB2312" w:eastAsia="仿宋_GB2312" w:hAnsi="仿宋"/>
                <w:szCs w:val="21"/>
              </w:rPr>
            </w:pPr>
          </w:p>
        </w:tc>
        <w:tc>
          <w:tcPr>
            <w:tcW w:w="1276" w:type="dxa"/>
            <w:shd w:val="clear" w:color="FFFF00" w:fill="auto"/>
            <w:vAlign w:val="center"/>
          </w:tcPr>
          <w:p w:rsidR="007546B1" w:rsidRDefault="007546B1">
            <w:pPr>
              <w:jc w:val="center"/>
              <w:rPr>
                <w:rFonts w:ascii="仿宋_GB2312" w:eastAsia="仿宋_GB2312" w:hAnsi="仿宋"/>
                <w:szCs w:val="21"/>
              </w:rPr>
            </w:pPr>
          </w:p>
        </w:tc>
        <w:tc>
          <w:tcPr>
            <w:tcW w:w="992" w:type="dxa"/>
            <w:shd w:val="clear" w:color="FFFF00" w:fill="auto"/>
            <w:vAlign w:val="center"/>
          </w:tcPr>
          <w:p w:rsidR="007546B1" w:rsidRDefault="007546B1">
            <w:pPr>
              <w:jc w:val="center"/>
              <w:rPr>
                <w:rFonts w:ascii="仿宋_GB2312" w:eastAsia="仿宋_GB2312" w:hAnsi="仿宋"/>
                <w:bCs/>
                <w:szCs w:val="21"/>
              </w:rPr>
            </w:pPr>
          </w:p>
        </w:tc>
        <w:tc>
          <w:tcPr>
            <w:tcW w:w="1376" w:type="dxa"/>
            <w:vAlign w:val="center"/>
          </w:tcPr>
          <w:p w:rsidR="007546B1" w:rsidRDefault="007546B1">
            <w:pPr>
              <w:jc w:val="center"/>
              <w:rPr>
                <w:rFonts w:ascii="仿宋_GB2312" w:eastAsia="仿宋_GB2312" w:hAnsi="仿宋"/>
                <w:szCs w:val="21"/>
              </w:rPr>
            </w:pPr>
          </w:p>
        </w:tc>
        <w:tc>
          <w:tcPr>
            <w:tcW w:w="3510" w:type="dxa"/>
            <w:vAlign w:val="center"/>
          </w:tcPr>
          <w:p w:rsidR="007546B1" w:rsidRDefault="007546B1">
            <w:pPr>
              <w:jc w:val="center"/>
              <w:rPr>
                <w:rFonts w:ascii="仿宋_GB2312" w:eastAsia="仿宋_GB2312" w:hAnsi="仿宋"/>
                <w:szCs w:val="21"/>
              </w:rPr>
            </w:pPr>
          </w:p>
        </w:tc>
      </w:tr>
      <w:bookmarkEnd w:id="0"/>
      <w:bookmarkEnd w:id="1"/>
      <w:bookmarkEnd w:id="2"/>
      <w:bookmarkEnd w:id="3"/>
      <w:bookmarkEnd w:id="4"/>
      <w:tr w:rsidR="007546B1">
        <w:trPr>
          <w:trHeight w:val="690"/>
        </w:trPr>
        <w:tc>
          <w:tcPr>
            <w:tcW w:w="6945" w:type="dxa"/>
            <w:gridSpan w:val="4"/>
            <w:vAlign w:val="center"/>
          </w:tcPr>
          <w:p w:rsidR="007546B1" w:rsidRDefault="00C702BF">
            <w:pPr>
              <w:jc w:val="center"/>
              <w:rPr>
                <w:rFonts w:ascii="仿宋_GB2312" w:eastAsia="仿宋_GB2312" w:hAnsi="仿宋"/>
                <w:szCs w:val="21"/>
              </w:rPr>
            </w:pPr>
            <w:r>
              <w:rPr>
                <w:rFonts w:ascii="仿宋_GB2312" w:eastAsia="仿宋_GB2312" w:hAnsi="仿宋" w:hint="eastAsia"/>
                <w:szCs w:val="21"/>
              </w:rPr>
              <w:t>合  计</w:t>
            </w:r>
          </w:p>
        </w:tc>
        <w:tc>
          <w:tcPr>
            <w:tcW w:w="1376" w:type="dxa"/>
            <w:vAlign w:val="center"/>
          </w:tcPr>
          <w:p w:rsidR="007546B1" w:rsidRDefault="007546B1">
            <w:pPr>
              <w:jc w:val="center"/>
              <w:rPr>
                <w:rFonts w:ascii="仿宋_GB2312" w:eastAsia="仿宋_GB2312" w:hAnsi="仿宋"/>
                <w:szCs w:val="21"/>
              </w:rPr>
            </w:pPr>
          </w:p>
        </w:tc>
        <w:tc>
          <w:tcPr>
            <w:tcW w:w="3510" w:type="dxa"/>
            <w:vAlign w:val="center"/>
          </w:tcPr>
          <w:p w:rsidR="007546B1" w:rsidRDefault="007546B1">
            <w:pPr>
              <w:jc w:val="center"/>
              <w:rPr>
                <w:rFonts w:ascii="仿宋_GB2312" w:eastAsia="仿宋_GB2312" w:hAnsi="仿宋"/>
                <w:szCs w:val="21"/>
              </w:rPr>
            </w:pPr>
          </w:p>
        </w:tc>
      </w:tr>
    </w:tbl>
    <w:p w:rsidR="007546B1" w:rsidRDefault="00C702BF">
      <w:pPr>
        <w:rPr>
          <w:rFonts w:ascii="仿宋_GB2312" w:eastAsia="仿宋_GB2312" w:hAnsi="仿宋"/>
          <w:szCs w:val="21"/>
        </w:rPr>
      </w:pPr>
      <w:r>
        <w:rPr>
          <w:rFonts w:ascii="仿宋_GB2312" w:eastAsia="仿宋_GB2312" w:hAnsi="仿宋" w:hint="eastAsia"/>
          <w:szCs w:val="21"/>
        </w:rPr>
        <w:t xml:space="preserve">       联系人：                                    联系电话：</w:t>
      </w:r>
    </w:p>
    <w:p w:rsidR="007546B1" w:rsidRDefault="00C702BF">
      <w:pPr>
        <w:rPr>
          <w:rFonts w:ascii="仿宋_GB2312" w:eastAsia="仿宋_GB2312" w:hAnsi="仿宋"/>
          <w:szCs w:val="21"/>
        </w:rPr>
      </w:pPr>
      <w:r>
        <w:rPr>
          <w:rFonts w:ascii="仿宋_GB2312" w:eastAsia="仿宋_GB2312" w:hAnsi="仿宋" w:hint="eastAsia"/>
          <w:szCs w:val="21"/>
        </w:rPr>
        <w:t>1、询价截止时间为2023年9月</w:t>
      </w:r>
      <w:r w:rsidR="007035C4">
        <w:rPr>
          <w:rFonts w:ascii="仿宋_GB2312" w:eastAsia="仿宋_GB2312" w:hAnsi="仿宋" w:hint="eastAsia"/>
          <w:szCs w:val="21"/>
        </w:rPr>
        <w:t>20</w:t>
      </w:r>
      <w:r>
        <w:rPr>
          <w:rFonts w:ascii="仿宋_GB2312" w:eastAsia="仿宋_GB2312" w:hAnsi="仿宋" w:hint="eastAsia"/>
          <w:szCs w:val="21"/>
        </w:rPr>
        <w:t>日 。</w:t>
      </w:r>
    </w:p>
    <w:p w:rsidR="007546B1" w:rsidRDefault="00C702BF">
      <w:pPr>
        <w:rPr>
          <w:rFonts w:ascii="仿宋_GB2312" w:eastAsia="仿宋_GB2312" w:hAnsi="仿宋"/>
          <w:szCs w:val="21"/>
        </w:rPr>
      </w:pPr>
      <w:r>
        <w:rPr>
          <w:rFonts w:ascii="仿宋_GB2312" w:eastAsia="仿宋_GB2312" w:hAnsi="仿宋" w:hint="eastAsia"/>
          <w:szCs w:val="21"/>
        </w:rPr>
        <w:t>2、报价均为人民币价（</w:t>
      </w:r>
      <w:r>
        <w:rPr>
          <w:rFonts w:ascii="仿宋_GB2312" w:eastAsia="仿宋_GB2312" w:hAnsi="仿宋" w:hint="eastAsia"/>
          <w:b/>
          <w:szCs w:val="21"/>
        </w:rPr>
        <w:t>须注明含税价</w:t>
      </w:r>
      <w:r>
        <w:rPr>
          <w:rFonts w:ascii="仿宋_GB2312" w:eastAsia="仿宋_GB2312" w:hAnsi="仿宋" w:hint="eastAsia"/>
          <w:szCs w:val="21"/>
        </w:rPr>
        <w:t>）。</w:t>
      </w:r>
    </w:p>
    <w:p w:rsidR="007546B1" w:rsidRDefault="00C702BF">
      <w:pPr>
        <w:widowControl/>
        <w:jc w:val="left"/>
        <w:rPr>
          <w:rFonts w:ascii="仿宋_GB2312" w:eastAsia="仿宋_GB2312" w:hAnsi="仿宋"/>
          <w:szCs w:val="21"/>
        </w:rPr>
      </w:pPr>
      <w:r>
        <w:rPr>
          <w:rFonts w:ascii="仿宋_GB2312" w:eastAsia="仿宋_GB2312" w:hAnsi="仿宋" w:hint="eastAsia"/>
          <w:szCs w:val="21"/>
        </w:rPr>
        <w:t>3、报价单位需提供盖公章的询价单、营业执照描件各1份。</w:t>
      </w:r>
    </w:p>
    <w:p w:rsidR="007546B1" w:rsidRDefault="00C702BF">
      <w:pPr>
        <w:widowControl/>
        <w:jc w:val="left"/>
        <w:rPr>
          <w:rFonts w:ascii="仿宋_GB2312" w:eastAsia="仿宋_GB2312" w:hAnsi="仿宋"/>
          <w:szCs w:val="21"/>
        </w:rPr>
      </w:pPr>
      <w:r>
        <w:rPr>
          <w:rFonts w:ascii="仿宋_GB2312" w:eastAsia="仿宋_GB2312" w:hAnsi="仿宋" w:hint="eastAsia"/>
          <w:szCs w:val="21"/>
        </w:rPr>
        <w:t>4、提供编印的书法作品PDF版电子书一份。</w:t>
      </w:r>
    </w:p>
    <w:p w:rsidR="007546B1" w:rsidRDefault="007546B1">
      <w:pPr>
        <w:pStyle w:val="a0"/>
        <w:rPr>
          <w:rFonts w:ascii="仿宋_GB2312" w:eastAsia="仿宋_GB2312" w:hAnsi="仿宋"/>
          <w:szCs w:val="21"/>
        </w:rPr>
      </w:pPr>
    </w:p>
    <w:p w:rsidR="007546B1" w:rsidRDefault="007546B1">
      <w:pPr>
        <w:rPr>
          <w:rFonts w:ascii="仿宋_GB2312" w:eastAsia="仿宋_GB2312" w:hAnsi="仿宋"/>
          <w:szCs w:val="21"/>
        </w:rPr>
      </w:pPr>
    </w:p>
    <w:p w:rsidR="007546B1" w:rsidRDefault="007546B1">
      <w:pPr>
        <w:pStyle w:val="a0"/>
        <w:rPr>
          <w:rFonts w:ascii="仿宋_GB2312" w:eastAsia="仿宋_GB2312" w:hAnsi="仿宋"/>
          <w:szCs w:val="21"/>
        </w:rPr>
      </w:pPr>
    </w:p>
    <w:p w:rsidR="007546B1" w:rsidRDefault="00C702BF">
      <w:pPr>
        <w:jc w:val="center"/>
        <w:rPr>
          <w:rFonts w:ascii="仿宋" w:eastAsia="仿宋" w:hAnsi="仿宋"/>
          <w:color w:val="000000"/>
          <w:sz w:val="28"/>
          <w:szCs w:val="28"/>
        </w:rPr>
      </w:pPr>
      <w:r>
        <w:rPr>
          <w:rFonts w:ascii="仿宋" w:eastAsia="仿宋" w:hAnsi="仿宋" w:hint="eastAsia"/>
          <w:color w:val="000000"/>
          <w:sz w:val="28"/>
          <w:szCs w:val="28"/>
        </w:rPr>
        <w:t>技术规格偏离表</w:t>
      </w:r>
    </w:p>
    <w:p w:rsidR="007546B1" w:rsidRDefault="00C702BF">
      <w:pPr>
        <w:tabs>
          <w:tab w:val="left" w:pos="5355"/>
        </w:tabs>
        <w:rPr>
          <w:rFonts w:ascii="仿宋" w:eastAsia="仿宋" w:hAnsi="仿宋"/>
          <w:color w:val="000000"/>
          <w:szCs w:val="21"/>
        </w:rPr>
      </w:pPr>
      <w:r>
        <w:rPr>
          <w:rFonts w:ascii="仿宋" w:eastAsia="仿宋" w:hAnsi="仿宋" w:hint="eastAsia"/>
          <w:color w:val="000000"/>
          <w:szCs w:val="21"/>
        </w:rPr>
        <w:t>报价方名称（全称）：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4262"/>
        <w:gridCol w:w="4262"/>
        <w:gridCol w:w="4262"/>
      </w:tblGrid>
      <w:tr w:rsidR="007546B1">
        <w:trPr>
          <w:cantSplit/>
          <w:trHeight w:val="565"/>
          <w:jc w:val="center"/>
        </w:trPr>
        <w:tc>
          <w:tcPr>
            <w:tcW w:w="649" w:type="dxa"/>
            <w:vAlign w:val="center"/>
          </w:tcPr>
          <w:p w:rsidR="007546B1" w:rsidRDefault="00C702BF" w:rsidP="007035C4">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序号</w:t>
            </w:r>
          </w:p>
        </w:tc>
        <w:tc>
          <w:tcPr>
            <w:tcW w:w="4262" w:type="dxa"/>
            <w:vAlign w:val="center"/>
          </w:tcPr>
          <w:p w:rsidR="007546B1" w:rsidRDefault="00C702BF" w:rsidP="007035C4">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技 术 要 求</w:t>
            </w:r>
          </w:p>
        </w:tc>
        <w:tc>
          <w:tcPr>
            <w:tcW w:w="4262" w:type="dxa"/>
            <w:vAlign w:val="center"/>
          </w:tcPr>
          <w:p w:rsidR="007546B1" w:rsidRDefault="00C702BF" w:rsidP="007035C4">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 xml:space="preserve"> 响 应 情 况</w:t>
            </w:r>
          </w:p>
        </w:tc>
        <w:tc>
          <w:tcPr>
            <w:tcW w:w="4262" w:type="dxa"/>
            <w:vAlign w:val="center"/>
          </w:tcPr>
          <w:p w:rsidR="007546B1" w:rsidRDefault="00C702BF" w:rsidP="007035C4">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偏 离 说 明</w:t>
            </w:r>
          </w:p>
        </w:tc>
      </w:tr>
      <w:tr w:rsidR="007546B1">
        <w:trPr>
          <w:cantSplit/>
          <w:trHeight w:val="480"/>
          <w:jc w:val="center"/>
        </w:trPr>
        <w:tc>
          <w:tcPr>
            <w:tcW w:w="649" w:type="dxa"/>
            <w:vAlign w:val="center"/>
          </w:tcPr>
          <w:p w:rsidR="007546B1" w:rsidRDefault="007546B1">
            <w:pPr>
              <w:tabs>
                <w:tab w:val="left" w:pos="5355"/>
              </w:tabs>
              <w:jc w:val="center"/>
              <w:rPr>
                <w:rFonts w:ascii="仿宋" w:eastAsia="仿宋" w:hAnsi="仿宋"/>
                <w:color w:val="000000"/>
                <w:szCs w:val="21"/>
              </w:rPr>
            </w:pPr>
          </w:p>
        </w:tc>
        <w:tc>
          <w:tcPr>
            <w:tcW w:w="4262" w:type="dxa"/>
            <w:vAlign w:val="center"/>
          </w:tcPr>
          <w:p w:rsidR="007546B1" w:rsidRDefault="007546B1">
            <w:pPr>
              <w:jc w:val="center"/>
              <w:rPr>
                <w:rFonts w:ascii="仿宋" w:eastAsia="仿宋" w:hAnsi="仿宋"/>
                <w:color w:val="000000"/>
                <w:szCs w:val="21"/>
                <w:u w:val="single"/>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r>
      <w:tr w:rsidR="007546B1">
        <w:trPr>
          <w:cantSplit/>
          <w:trHeight w:val="480"/>
          <w:jc w:val="center"/>
        </w:trPr>
        <w:tc>
          <w:tcPr>
            <w:tcW w:w="649" w:type="dxa"/>
            <w:vAlign w:val="center"/>
          </w:tcPr>
          <w:p w:rsidR="007546B1" w:rsidRDefault="007546B1">
            <w:pPr>
              <w:tabs>
                <w:tab w:val="left" w:pos="5355"/>
              </w:tabs>
              <w:jc w:val="center"/>
              <w:rPr>
                <w:rFonts w:ascii="仿宋" w:eastAsia="仿宋" w:hAnsi="仿宋"/>
                <w:color w:val="000000"/>
                <w:szCs w:val="21"/>
              </w:rPr>
            </w:pPr>
          </w:p>
        </w:tc>
        <w:tc>
          <w:tcPr>
            <w:tcW w:w="4262" w:type="dxa"/>
            <w:vAlign w:val="center"/>
          </w:tcPr>
          <w:p w:rsidR="007546B1" w:rsidRDefault="007546B1">
            <w:pPr>
              <w:jc w:val="center"/>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r>
      <w:tr w:rsidR="007546B1">
        <w:trPr>
          <w:cantSplit/>
          <w:trHeight w:val="480"/>
          <w:jc w:val="center"/>
        </w:trPr>
        <w:tc>
          <w:tcPr>
            <w:tcW w:w="649" w:type="dxa"/>
            <w:vAlign w:val="center"/>
          </w:tcPr>
          <w:p w:rsidR="007546B1" w:rsidRDefault="007546B1">
            <w:pPr>
              <w:tabs>
                <w:tab w:val="left" w:pos="5355"/>
              </w:tabs>
              <w:jc w:val="center"/>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r>
      <w:tr w:rsidR="007546B1">
        <w:trPr>
          <w:cantSplit/>
          <w:trHeight w:val="480"/>
          <w:jc w:val="center"/>
        </w:trPr>
        <w:tc>
          <w:tcPr>
            <w:tcW w:w="649" w:type="dxa"/>
            <w:vAlign w:val="center"/>
          </w:tcPr>
          <w:p w:rsidR="007546B1" w:rsidRDefault="007546B1">
            <w:pPr>
              <w:tabs>
                <w:tab w:val="left" w:pos="5355"/>
              </w:tabs>
              <w:jc w:val="center"/>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r>
      <w:tr w:rsidR="007546B1">
        <w:trPr>
          <w:cantSplit/>
          <w:trHeight w:val="480"/>
          <w:jc w:val="center"/>
        </w:trPr>
        <w:tc>
          <w:tcPr>
            <w:tcW w:w="649" w:type="dxa"/>
            <w:vAlign w:val="center"/>
          </w:tcPr>
          <w:p w:rsidR="007546B1" w:rsidRDefault="007546B1">
            <w:pPr>
              <w:tabs>
                <w:tab w:val="left" w:pos="5355"/>
              </w:tabs>
              <w:jc w:val="center"/>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r>
      <w:tr w:rsidR="007546B1">
        <w:trPr>
          <w:cantSplit/>
          <w:trHeight w:val="480"/>
          <w:jc w:val="center"/>
        </w:trPr>
        <w:tc>
          <w:tcPr>
            <w:tcW w:w="649" w:type="dxa"/>
            <w:vAlign w:val="center"/>
          </w:tcPr>
          <w:p w:rsidR="007546B1" w:rsidRDefault="007546B1">
            <w:pPr>
              <w:tabs>
                <w:tab w:val="left" w:pos="5355"/>
              </w:tabs>
              <w:jc w:val="center"/>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r>
      <w:tr w:rsidR="007546B1">
        <w:trPr>
          <w:cantSplit/>
          <w:trHeight w:val="480"/>
          <w:jc w:val="center"/>
        </w:trPr>
        <w:tc>
          <w:tcPr>
            <w:tcW w:w="649" w:type="dxa"/>
            <w:vAlign w:val="center"/>
          </w:tcPr>
          <w:p w:rsidR="007546B1" w:rsidRDefault="007546B1">
            <w:pPr>
              <w:tabs>
                <w:tab w:val="left" w:pos="5355"/>
              </w:tabs>
              <w:jc w:val="center"/>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c>
          <w:tcPr>
            <w:tcW w:w="4262" w:type="dxa"/>
            <w:vAlign w:val="center"/>
          </w:tcPr>
          <w:p w:rsidR="007546B1" w:rsidRDefault="007546B1">
            <w:pPr>
              <w:tabs>
                <w:tab w:val="left" w:pos="5355"/>
              </w:tabs>
              <w:rPr>
                <w:rFonts w:ascii="仿宋" w:eastAsia="仿宋" w:hAnsi="仿宋"/>
                <w:color w:val="000000"/>
                <w:szCs w:val="21"/>
              </w:rPr>
            </w:pPr>
          </w:p>
        </w:tc>
      </w:tr>
    </w:tbl>
    <w:p w:rsidR="007546B1" w:rsidRDefault="007546B1">
      <w:pPr>
        <w:rPr>
          <w:rFonts w:ascii="仿宋" w:eastAsia="仿宋" w:hAnsi="仿宋"/>
          <w:szCs w:val="21"/>
        </w:rPr>
      </w:pPr>
    </w:p>
    <w:p w:rsidR="007546B1" w:rsidRDefault="007546B1">
      <w:pPr>
        <w:sectPr w:rsidR="007546B1">
          <w:pgSz w:w="16838" w:h="11906" w:orient="landscape"/>
          <w:pgMar w:top="1531" w:right="1418" w:bottom="1531" w:left="1418" w:header="851" w:footer="992" w:gutter="0"/>
          <w:cols w:space="425"/>
          <w:docGrid w:type="linesAndChars" w:linePitch="312"/>
        </w:sectPr>
      </w:pPr>
    </w:p>
    <w:p w:rsidR="007546B1" w:rsidRDefault="00C702BF">
      <w:pPr>
        <w:widowControl/>
        <w:jc w:val="left"/>
        <w:rPr>
          <w:rFonts w:ascii="黑体" w:eastAsia="黑体" w:hAnsi="黑体" w:cs="宋体"/>
          <w:bCs/>
          <w:sz w:val="28"/>
          <w:szCs w:val="28"/>
        </w:rPr>
      </w:pPr>
      <w:r>
        <w:rPr>
          <w:rFonts w:ascii="黑体" w:eastAsia="黑体" w:hAnsi="黑体" w:cs="宋体" w:hint="eastAsia"/>
          <w:bCs/>
          <w:sz w:val="28"/>
          <w:szCs w:val="28"/>
        </w:rPr>
        <w:t>附件</w:t>
      </w:r>
      <w:r>
        <w:rPr>
          <w:rFonts w:ascii="黑体" w:eastAsia="黑体" w:hAnsi="黑体" w:cs="宋体"/>
          <w:bCs/>
          <w:sz w:val="28"/>
          <w:szCs w:val="28"/>
        </w:rPr>
        <w:t>：</w:t>
      </w:r>
    </w:p>
    <w:p w:rsidR="007546B1" w:rsidRDefault="00C702BF">
      <w:pPr>
        <w:pStyle w:val="a0"/>
        <w:jc w:val="center"/>
        <w:rPr>
          <w:rFonts w:ascii="宋体" w:eastAsia="宋体" w:hAnsi="宋体" w:cs="宋体"/>
          <w:b/>
          <w:bCs/>
        </w:rPr>
      </w:pPr>
      <w:r>
        <w:rPr>
          <w:rFonts w:ascii="宋体" w:eastAsia="宋体" w:hAnsi="宋体" w:cs="宋体" w:hint="eastAsia"/>
          <w:b/>
          <w:bCs/>
        </w:rPr>
        <w:t>RFID智慧图书馆建设项目采购需求</w:t>
      </w:r>
    </w:p>
    <w:p w:rsidR="007546B1" w:rsidRDefault="00C702BF">
      <w:pPr>
        <w:pStyle w:val="a0"/>
        <w:ind w:firstLineChars="200" w:firstLine="480"/>
        <w:rPr>
          <w:rFonts w:ascii="仿宋_GB2312" w:eastAsia="仿宋_GB2312" w:hAnsi="仿宋_GB2312" w:cs="仿宋_GB2312"/>
          <w:sz w:val="24"/>
        </w:rPr>
      </w:pPr>
      <w:r>
        <w:rPr>
          <w:rFonts w:ascii="黑体" w:eastAsia="黑体" w:hAnsi="黑体" w:cs="黑体" w:hint="eastAsia"/>
          <w:sz w:val="24"/>
        </w:rPr>
        <w:t>一、采购人</w:t>
      </w:r>
      <w:r>
        <w:rPr>
          <w:rFonts w:ascii="仿宋_GB2312" w:eastAsia="仿宋_GB2312" w:hAnsi="仿宋_GB2312" w:cs="仿宋_GB2312" w:hint="eastAsia"/>
          <w:sz w:val="24"/>
        </w:rPr>
        <w:t>：福建省中医药科学院</w:t>
      </w:r>
    </w:p>
    <w:p w:rsidR="007546B1" w:rsidRDefault="00C702BF">
      <w:pPr>
        <w:pStyle w:val="a0"/>
        <w:ind w:firstLineChars="200" w:firstLine="480"/>
        <w:rPr>
          <w:rFonts w:ascii="仿宋_GB2312" w:eastAsia="仿宋_GB2312" w:hAnsi="仿宋_GB2312" w:cs="仿宋_GB2312"/>
          <w:sz w:val="24"/>
        </w:rPr>
      </w:pPr>
      <w:r>
        <w:rPr>
          <w:rFonts w:ascii="黑体" w:eastAsia="黑体" w:hAnsi="黑体" w:cs="黑体" w:hint="eastAsia"/>
          <w:sz w:val="24"/>
        </w:rPr>
        <w:t>二、项目名称</w:t>
      </w:r>
      <w:r>
        <w:rPr>
          <w:rFonts w:ascii="仿宋_GB2312" w:eastAsia="仿宋_GB2312" w:hAnsi="仿宋_GB2312" w:cs="仿宋_GB2312" w:hint="eastAsia"/>
          <w:sz w:val="24"/>
        </w:rPr>
        <w:t>：RFID智慧图书馆建设项目</w:t>
      </w:r>
    </w:p>
    <w:p w:rsidR="007546B1" w:rsidRDefault="00C702BF">
      <w:pPr>
        <w:pStyle w:val="a0"/>
        <w:ind w:firstLineChars="200" w:firstLine="480"/>
        <w:rPr>
          <w:rFonts w:ascii="仿宋_GB2312" w:eastAsia="仿宋_GB2312" w:hAnsi="仿宋_GB2312" w:cs="仿宋_GB2312"/>
          <w:sz w:val="24"/>
        </w:rPr>
      </w:pPr>
      <w:r>
        <w:rPr>
          <w:rFonts w:ascii="黑体" w:eastAsia="黑体" w:hAnsi="黑体" w:cs="黑体" w:hint="eastAsia"/>
          <w:sz w:val="24"/>
        </w:rPr>
        <w:t>三、服务内容</w:t>
      </w:r>
      <w:r>
        <w:rPr>
          <w:rFonts w:ascii="仿宋_GB2312" w:eastAsia="仿宋_GB2312" w:hAnsi="仿宋_GB2312" w:cs="仿宋_GB2312" w:hint="eastAsia"/>
          <w:sz w:val="24"/>
        </w:rPr>
        <w:t>：</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为完善图书管理体系，实现图书馆数字化转型，提高图书馆工作效率，为读者提供方便快捷的图书借阅服务，我院图书馆拟开展RFID智慧图书馆建设项目。采购需求主要包括以下内容：</w:t>
      </w:r>
    </w:p>
    <w:p w:rsidR="007546B1" w:rsidRDefault="00C702BF">
      <w:pPr>
        <w:pStyle w:val="a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（一）RFID 门禁</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参数要求：</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1、工作频率：13.56MHz</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2、遵循标准：ISO18000-3,ISO15693。</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3、系统需提供接口以实现远程诊断、监控</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4、可以非接触式的快速识别粘贴在流通图书上的RFID标签</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5、内置红外检测装置，可识别运动方向，并进行人数统计</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6、具备离线报警功能，在网络断开时能够检测图书是否办理借阅手续</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7、可自动检测并记录持超高频RFID证入馆的读者信息</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8、智能门禁系统一次性能检测20份以上的图书，并能100%读取</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9、实时监控图书出入信息，对所有出入的图书进行记录</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10、自动识别出入图书的合法性，非法图书立即声光报警</w:t>
      </w:r>
    </w:p>
    <w:p w:rsidR="007546B1" w:rsidRDefault="00C702BF">
      <w:pPr>
        <w:pStyle w:val="a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（二）RFID 标签</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参数要求：</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1、标签频率：13.56MHZ</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2、存储量：1024bits</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3、固有误差：≤±200KHz</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4、协议/标准：ISO18000-3/ISO15693</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5、读取距离：读取距离≥120cm(基于不同读写器其读距不同)</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6、寿命保证：</w:t>
      </w:r>
      <w:r>
        <w:rPr>
          <w:rFonts w:ascii="宋体" w:eastAsia="宋体" w:hAnsi="宋体" w:cs="宋体" w:hint="eastAsia"/>
          <w:b/>
          <w:bCs/>
          <w:sz w:val="24"/>
        </w:rPr>
        <w:t>≧</w:t>
      </w:r>
      <w:r>
        <w:rPr>
          <w:rFonts w:ascii="仿宋_GB2312" w:eastAsia="仿宋_GB2312" w:hAnsi="仿宋_GB2312" w:cs="仿宋_GB2312" w:hint="eastAsia"/>
          <w:sz w:val="24"/>
        </w:rPr>
        <w:t>10年/100，000次读写</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7、工作环境：-40℃to85℃</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8、存储环境：-5℃to30℃</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9、表面基材：铜版纸或PET</w:t>
      </w:r>
    </w:p>
    <w:p w:rsidR="007546B1" w:rsidRDefault="00C702BF">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10、标签数据模型：符合《无线射频识别智能管理系统技术规范》要求。</w:t>
      </w:r>
    </w:p>
    <w:p w:rsidR="007546B1" w:rsidRDefault="00C702BF">
      <w:pPr>
        <w:pStyle w:val="a0"/>
        <w:ind w:firstLineChars="200" w:firstLine="482"/>
      </w:pPr>
      <w:r>
        <w:rPr>
          <w:rFonts w:ascii="仿宋_GB2312" w:eastAsia="仿宋_GB2312" w:hAnsi="仿宋_GB2312" w:cs="仿宋_GB2312" w:hint="eastAsia"/>
          <w:b/>
          <w:bCs/>
          <w:sz w:val="24"/>
        </w:rPr>
        <w:t>（三）RFID 加工</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对我院图书馆馆藏20000册图书进行RFID标签转换加工，并与我院现有图书管理系统进行数据对接。</w:t>
      </w:r>
    </w:p>
    <w:p w:rsidR="007546B1" w:rsidRDefault="00C702BF">
      <w:pPr>
        <w:pStyle w:val="a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（四）自助借还书机1台</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参数要求：</w:t>
      </w:r>
    </w:p>
    <w:p w:rsidR="007546B1" w:rsidRDefault="00C702BF" w:rsidP="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1、工作频率：13.56MHz。</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sidR="00C702BF">
        <w:rPr>
          <w:rFonts w:ascii="仿宋_GB2312" w:eastAsia="仿宋_GB2312" w:hAnsi="仿宋_GB2312" w:cs="仿宋_GB2312" w:hint="eastAsia"/>
          <w:sz w:val="24"/>
        </w:rPr>
        <w:t>、采用集成式设计，则各部分设备可单独更换，系统应有足够的抗攻击能力和快速的回复能力。</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sidR="00C702BF">
        <w:rPr>
          <w:rFonts w:ascii="仿宋_GB2312" w:eastAsia="仿宋_GB2312" w:hAnsi="仿宋_GB2312" w:cs="仿宋_GB2312" w:hint="eastAsia"/>
          <w:sz w:val="24"/>
        </w:rPr>
        <w:t>、设备系统通过简单的硬件转换可以升级，紧跟最新技术发展。</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sidR="00C702BF">
        <w:rPr>
          <w:rFonts w:ascii="仿宋_GB2312" w:eastAsia="仿宋_GB2312" w:hAnsi="仿宋_GB2312" w:cs="仿宋_GB2312" w:hint="eastAsia"/>
          <w:sz w:val="24"/>
        </w:rPr>
        <w:t>、通信接口：USB或RS232、RJ45。</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sidR="00C702BF">
        <w:rPr>
          <w:rFonts w:ascii="仿宋_GB2312" w:eastAsia="仿宋_GB2312" w:hAnsi="仿宋_GB2312" w:cs="仿宋_GB2312" w:hint="eastAsia"/>
          <w:sz w:val="24"/>
        </w:rPr>
        <w:t>、扩展天线：宜具备无线网络扩展功能。</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sidR="00C702BF">
        <w:rPr>
          <w:rFonts w:ascii="仿宋_GB2312" w:eastAsia="仿宋_GB2312" w:hAnsi="仿宋_GB2312" w:cs="仿宋_GB2312" w:hint="eastAsia"/>
          <w:sz w:val="24"/>
        </w:rPr>
        <w:t>、以保证系统设备外观、形状、颜色、规格等与图书馆家具设施环境相协调。</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sidR="00C702BF">
        <w:rPr>
          <w:rFonts w:ascii="仿宋_GB2312" w:eastAsia="仿宋_GB2312" w:hAnsi="仿宋_GB2312" w:cs="仿宋_GB2312" w:hint="eastAsia"/>
          <w:sz w:val="24"/>
        </w:rPr>
        <w:t>、可以实时与远程智能监控系统通信，实时上传本机操作状态</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w:t>
      </w:r>
      <w:r w:rsidR="00C702BF">
        <w:rPr>
          <w:rFonts w:ascii="仿宋_GB2312" w:eastAsia="仿宋_GB2312" w:hAnsi="仿宋_GB2312" w:cs="仿宋_GB2312" w:hint="eastAsia"/>
          <w:sz w:val="24"/>
        </w:rPr>
        <w:t>、触摸屏：19寸军工红外触摸屏/14、主机配置：工控主机箱</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w:t>
      </w:r>
      <w:r w:rsidR="00C702BF">
        <w:rPr>
          <w:rFonts w:ascii="仿宋_GB2312" w:eastAsia="仿宋_GB2312" w:hAnsi="仿宋_GB2312" w:cs="仿宋_GB2312" w:hint="eastAsia"/>
          <w:sz w:val="24"/>
        </w:rPr>
        <w:t>、操作系统：Win2000/WinXP/Win2003/Win7Win2008/Win8/Win2010</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w:t>
      </w:r>
      <w:r w:rsidR="00C702BF">
        <w:rPr>
          <w:rFonts w:ascii="仿宋_GB2312" w:eastAsia="仿宋_GB2312" w:hAnsi="仿宋_GB2312" w:cs="仿宋_GB2312" w:hint="eastAsia"/>
          <w:sz w:val="24"/>
        </w:rPr>
        <w:t>、电源电压：AC220V±10%50Hz±1Hz</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w:t>
      </w:r>
      <w:r w:rsidR="00C702BF">
        <w:rPr>
          <w:rFonts w:ascii="仿宋_GB2312" w:eastAsia="仿宋_GB2312" w:hAnsi="仿宋_GB2312" w:cs="仿宋_GB2312" w:hint="eastAsia"/>
          <w:sz w:val="24"/>
        </w:rPr>
        <w:t>、识别图书：多本识别。</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w:t>
      </w:r>
      <w:r w:rsidR="00C702BF">
        <w:rPr>
          <w:rFonts w:ascii="仿宋_GB2312" w:eastAsia="仿宋_GB2312" w:hAnsi="仿宋_GB2312" w:cs="仿宋_GB2312" w:hint="eastAsia"/>
          <w:sz w:val="24"/>
        </w:rPr>
        <w:t>、拥有RFID核心技术，支持图书检索与离线操作。自带流通后台数据库。支持远程升级。</w:t>
      </w:r>
    </w:p>
    <w:p w:rsidR="007546B1" w:rsidRDefault="007035C4">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13</w:t>
      </w:r>
      <w:r w:rsidR="00C702BF">
        <w:rPr>
          <w:rFonts w:ascii="仿宋_GB2312" w:eastAsia="仿宋_GB2312" w:hAnsi="仿宋_GB2312" w:cs="仿宋_GB2312" w:hint="eastAsia"/>
          <w:sz w:val="24"/>
        </w:rPr>
        <w:t>、必须与图书馆现有的金盘图书管理系统无缝对接，与现有的RFID自助借还设备相互匹配无缝对接。</w:t>
      </w:r>
    </w:p>
    <w:p w:rsidR="007546B1" w:rsidRDefault="00C702BF">
      <w:pPr>
        <w:pStyle w:val="a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（五）移动还书箱1台</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参数要求：</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1、材质工艺要求:电泳型材+板材+丝印+纤维。</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2、要求外观美观大方，结构稳定，前后四轮均可自由转向，方便载重推向，前两轮带刹车可锁死，防止无意推动，整体设计不易攀爬，防止倾倒。</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3、要求可方便移动，适用不同环境。</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4、装书容量要求</w:t>
      </w:r>
      <w:r>
        <w:rPr>
          <w:rFonts w:ascii="宋体" w:eastAsia="宋体" w:hAnsi="宋体" w:cs="宋体" w:hint="eastAsia"/>
          <w:b/>
          <w:bCs/>
          <w:sz w:val="24"/>
        </w:rPr>
        <w:t>≧</w:t>
      </w:r>
      <w:r>
        <w:rPr>
          <w:rFonts w:ascii="仿宋_GB2312" w:eastAsia="仿宋_GB2312" w:hAnsi="仿宋_GB2312" w:cs="仿宋_GB2312" w:hint="eastAsia"/>
          <w:sz w:val="24"/>
        </w:rPr>
        <w:t>150L（可放80～200册)。</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5、内部要求采用升降结构，根据负载自动升降，有效降低书籍滑落的撞击力，减少功能要求书籍破损。承载板可在图书重力作用下自行适度升降。</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6、承载板要求具有自由升降功能。侧面封板采用高强度PVC材板，耐瞬时冲击强度高，有抗变形能力。</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7、还书时，要求静音效果好。</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8、要求最大承重不低于200KG,升降托架有效最大承重不低于100KG,抗变形数次10w以上。</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9、要求采用线性压簧结构，使得托架能随图书重量成线性比例升降。</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10、材质要求:电泳铝型材，铝塑纤维板，毛毯，超静音耐磨脚轮，不锈钢无缝拉手；</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11、设备重量:</w:t>
      </w:r>
      <w:r>
        <w:rPr>
          <w:rFonts w:ascii="宋体" w:eastAsia="宋体" w:hAnsi="宋体" w:cs="宋体" w:hint="eastAsia"/>
          <w:b/>
          <w:bCs/>
          <w:sz w:val="24"/>
        </w:rPr>
        <w:t>≧</w:t>
      </w:r>
      <w:r>
        <w:rPr>
          <w:rFonts w:ascii="仿宋_GB2312" w:eastAsia="仿宋_GB2312" w:hAnsi="仿宋_GB2312" w:cs="仿宋_GB2312" w:hint="eastAsia"/>
          <w:sz w:val="24"/>
        </w:rPr>
        <w:t>30kg；</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12、平台升降高度:≤450mm；</w:t>
      </w:r>
    </w:p>
    <w:p w:rsidR="007546B1" w:rsidRDefault="00C702BF">
      <w:pPr>
        <w:pStyle w:val="a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（六）馆员工作站1台</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参数要求：</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1、工作频率：工作频：13.56MHz</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2、操作平台不小于210×330mm，符合图书放置的需求；</w:t>
      </w:r>
    </w:p>
    <w:p w:rsidR="007546B1" w:rsidRDefault="00E0482C">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sidR="00C702BF">
        <w:rPr>
          <w:rFonts w:ascii="仿宋_GB2312" w:eastAsia="仿宋_GB2312" w:hAnsi="仿宋_GB2312" w:cs="仿宋_GB2312" w:hint="eastAsia"/>
          <w:sz w:val="24"/>
        </w:rPr>
        <w:t>、一体化设计，无明线连接。</w:t>
      </w:r>
    </w:p>
    <w:p w:rsidR="007546B1" w:rsidRDefault="00E0482C">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sidR="00C702BF">
        <w:rPr>
          <w:rFonts w:ascii="仿宋_GB2312" w:eastAsia="仿宋_GB2312" w:hAnsi="仿宋_GB2312" w:cs="仿宋_GB2312" w:hint="eastAsia"/>
          <w:sz w:val="24"/>
        </w:rPr>
        <w:t>、系统需提供接口以实现远程诊断、监控、远程开关机等一系列操作</w:t>
      </w:r>
    </w:p>
    <w:p w:rsidR="007546B1" w:rsidRDefault="00E0482C">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sidR="00C702BF">
        <w:rPr>
          <w:rFonts w:ascii="仿宋_GB2312" w:eastAsia="仿宋_GB2312" w:hAnsi="仿宋_GB2312" w:cs="仿宋_GB2312" w:hint="eastAsia"/>
          <w:sz w:val="24"/>
        </w:rPr>
        <w:t>、通信接口：USB、RS232或RJ45。</w:t>
      </w:r>
    </w:p>
    <w:p w:rsidR="007546B1" w:rsidRDefault="00E0482C">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sidR="00C702BF">
        <w:rPr>
          <w:rFonts w:ascii="仿宋_GB2312" w:eastAsia="仿宋_GB2312" w:hAnsi="仿宋_GB2312" w:cs="仿宋_GB2312" w:hint="eastAsia"/>
          <w:sz w:val="24"/>
        </w:rPr>
        <w:t>、一体化设计，集成条形码扫描器，可识别图书条码信息。</w:t>
      </w:r>
    </w:p>
    <w:p w:rsidR="007546B1" w:rsidRDefault="00E0482C">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sidR="00C702BF">
        <w:rPr>
          <w:rFonts w:ascii="仿宋_GB2312" w:eastAsia="仿宋_GB2312" w:hAnsi="仿宋_GB2312" w:cs="仿宋_GB2312" w:hint="eastAsia"/>
          <w:sz w:val="24"/>
        </w:rPr>
        <w:t>、RFID读写器天线具备待机模式(功放自动关闭)和识读模式(功放自动打开)的自动切换功能，切换时间不超过0.5秒。</w:t>
      </w:r>
    </w:p>
    <w:p w:rsidR="007546B1" w:rsidRDefault="00E0482C">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w:t>
      </w:r>
      <w:r w:rsidR="00C702BF">
        <w:rPr>
          <w:rFonts w:ascii="仿宋_GB2312" w:eastAsia="仿宋_GB2312" w:hAnsi="仿宋_GB2312" w:cs="仿宋_GB2312" w:hint="eastAsia"/>
          <w:sz w:val="24"/>
        </w:rPr>
        <w:t>、设备同时具备标签转换系统与馆员工作站系统。</w:t>
      </w:r>
    </w:p>
    <w:p w:rsidR="007546B1" w:rsidRDefault="00E0482C">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w:t>
      </w:r>
      <w:r w:rsidR="00C702BF">
        <w:rPr>
          <w:rFonts w:ascii="仿宋_GB2312" w:eastAsia="仿宋_GB2312" w:hAnsi="仿宋_GB2312" w:cs="仿宋_GB2312" w:hint="eastAsia"/>
          <w:sz w:val="24"/>
        </w:rPr>
        <w:t>、可以实时与远程智能监控系统通信，实时上传本机操作状态。</w:t>
      </w:r>
    </w:p>
    <w:p w:rsidR="007546B1" w:rsidRDefault="00C702BF">
      <w:pPr>
        <w:pStyle w:val="a0"/>
        <w:ind w:firstLineChars="200" w:firstLine="480"/>
        <w:rPr>
          <w:rFonts w:ascii="仿宋_GB2312" w:eastAsia="仿宋_GB2312" w:hAnsi="仿宋_GB2312" w:cs="仿宋_GB2312"/>
          <w:sz w:val="24"/>
        </w:rPr>
      </w:pPr>
      <w:r>
        <w:rPr>
          <w:rFonts w:ascii="黑体" w:eastAsia="黑体" w:hAnsi="黑体" w:cs="黑体" w:hint="eastAsia"/>
          <w:sz w:val="24"/>
        </w:rPr>
        <w:t>四、时间要求</w:t>
      </w:r>
      <w:r>
        <w:rPr>
          <w:rFonts w:ascii="仿宋_GB2312" w:eastAsia="仿宋_GB2312" w:hAnsi="仿宋_GB2312" w:cs="仿宋_GB2312" w:hint="eastAsia"/>
          <w:sz w:val="24"/>
        </w:rPr>
        <w:t>：</w:t>
      </w:r>
    </w:p>
    <w:p w:rsidR="007546B1" w:rsidRDefault="00C702BF">
      <w:pPr>
        <w:rPr>
          <w:rFonts w:ascii="仿宋_GB2312" w:eastAsia="仿宋_GB2312" w:hAnsi="仿宋_GB2312" w:cs="仿宋_GB2312"/>
          <w:sz w:val="24"/>
        </w:rPr>
      </w:pPr>
      <w:r>
        <w:rPr>
          <w:rFonts w:ascii="仿宋_GB2312" w:eastAsia="仿宋_GB2312" w:hAnsi="仿宋_GB2312" w:cs="仿宋_GB2312" w:hint="eastAsia"/>
          <w:sz w:val="24"/>
        </w:rPr>
        <w:t xml:space="preserve">    本建设项目要求在2023年12月1日前完成。</w:t>
      </w:r>
    </w:p>
    <w:p w:rsidR="007546B1" w:rsidRDefault="00C702BF">
      <w:pPr>
        <w:pStyle w:val="a0"/>
        <w:rPr>
          <w:rFonts w:ascii="仿宋_GB2312" w:eastAsia="仿宋_GB2312" w:hAnsi="仿宋_GB2312" w:cs="仿宋_GB2312"/>
          <w:sz w:val="24"/>
        </w:rPr>
      </w:pPr>
      <w:r>
        <w:rPr>
          <w:rFonts w:ascii="黑体" w:eastAsia="黑体" w:hAnsi="黑体" w:cs="宋体" w:hint="eastAsia"/>
          <w:bCs/>
          <w:color w:val="000000"/>
          <w:kern w:val="0"/>
          <w:sz w:val="24"/>
          <w:shd w:val="clear" w:color="auto" w:fill="FFFFFF"/>
        </w:rPr>
        <w:t>五、响应人资格要求</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2、企业名称不同但法定代表人为同一个自然人的两个或者两个以上的响应人不得参加同一采购项目的响应。</w:t>
      </w:r>
    </w:p>
    <w:p w:rsidR="007546B1" w:rsidRDefault="00C702BF">
      <w:pPr>
        <w:pStyle w:val="a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3、本项目不接受联合体响应。</w:t>
      </w:r>
    </w:p>
    <w:p w:rsidR="007546B1" w:rsidRDefault="007546B1">
      <w:pPr>
        <w:rPr>
          <w:rFonts w:ascii="仿宋_GB2312" w:eastAsia="仿宋_GB2312" w:hAnsi="仿宋_GB2312" w:cs="仿宋_GB2312"/>
          <w:sz w:val="24"/>
        </w:rPr>
      </w:pPr>
    </w:p>
    <w:tbl>
      <w:tblPr>
        <w:tblStyle w:val="a8"/>
        <w:tblW w:w="0" w:type="auto"/>
        <w:tblLook w:val="04A0"/>
      </w:tblPr>
      <w:tblGrid>
        <w:gridCol w:w="1812"/>
        <w:gridCol w:w="851"/>
        <w:gridCol w:w="2955"/>
        <w:gridCol w:w="1875"/>
        <w:gridCol w:w="1567"/>
      </w:tblGrid>
      <w:tr w:rsidR="007546B1">
        <w:tc>
          <w:tcPr>
            <w:tcW w:w="1812" w:type="dxa"/>
          </w:tcPr>
          <w:p w:rsidR="007546B1" w:rsidRDefault="00C702BF">
            <w:pPr>
              <w:pStyle w:val="a0"/>
            </w:pPr>
            <w:r>
              <w:rPr>
                <w:rFonts w:hint="eastAsia"/>
              </w:rPr>
              <w:t>项目</w:t>
            </w:r>
          </w:p>
        </w:tc>
        <w:tc>
          <w:tcPr>
            <w:tcW w:w="851" w:type="dxa"/>
          </w:tcPr>
          <w:p w:rsidR="007546B1" w:rsidRDefault="00C702BF">
            <w:pPr>
              <w:pStyle w:val="a0"/>
            </w:pPr>
            <w:r>
              <w:rPr>
                <w:rFonts w:hint="eastAsia"/>
              </w:rPr>
              <w:t>单位</w:t>
            </w:r>
          </w:p>
        </w:tc>
        <w:tc>
          <w:tcPr>
            <w:tcW w:w="2955" w:type="dxa"/>
          </w:tcPr>
          <w:p w:rsidR="007546B1" w:rsidRDefault="00C702BF">
            <w:pPr>
              <w:pStyle w:val="a0"/>
              <w:jc w:val="center"/>
            </w:pPr>
            <w:r>
              <w:rPr>
                <w:rFonts w:hint="eastAsia"/>
              </w:rPr>
              <w:t>数量</w:t>
            </w:r>
          </w:p>
        </w:tc>
        <w:tc>
          <w:tcPr>
            <w:tcW w:w="1875" w:type="dxa"/>
          </w:tcPr>
          <w:p w:rsidR="007546B1" w:rsidRDefault="00C702BF">
            <w:pPr>
              <w:pStyle w:val="a0"/>
            </w:pPr>
            <w:r>
              <w:rPr>
                <w:rFonts w:hint="eastAsia"/>
              </w:rPr>
              <w:t>单价（元）</w:t>
            </w:r>
          </w:p>
        </w:tc>
        <w:tc>
          <w:tcPr>
            <w:tcW w:w="1567" w:type="dxa"/>
          </w:tcPr>
          <w:p w:rsidR="007546B1" w:rsidRDefault="00C702BF">
            <w:pPr>
              <w:pStyle w:val="a0"/>
            </w:pPr>
            <w:r>
              <w:rPr>
                <w:rFonts w:hint="eastAsia"/>
              </w:rPr>
              <w:t>费用（元）</w:t>
            </w:r>
          </w:p>
        </w:tc>
      </w:tr>
      <w:tr w:rsidR="007546B1">
        <w:tc>
          <w:tcPr>
            <w:tcW w:w="1812" w:type="dxa"/>
          </w:tcPr>
          <w:p w:rsidR="007546B1" w:rsidRDefault="00C702BF">
            <w:pPr>
              <w:pStyle w:val="a0"/>
            </w:pPr>
            <w:r>
              <w:rPr>
                <w:rFonts w:hint="eastAsia"/>
              </w:rPr>
              <w:t>门禁</w:t>
            </w:r>
          </w:p>
        </w:tc>
        <w:tc>
          <w:tcPr>
            <w:tcW w:w="851" w:type="dxa"/>
          </w:tcPr>
          <w:p w:rsidR="007546B1" w:rsidRDefault="00C702BF">
            <w:pPr>
              <w:pStyle w:val="a0"/>
              <w:jc w:val="center"/>
            </w:pPr>
            <w:r>
              <w:rPr>
                <w:rFonts w:hint="eastAsia"/>
              </w:rPr>
              <w:t>片</w:t>
            </w:r>
          </w:p>
        </w:tc>
        <w:tc>
          <w:tcPr>
            <w:tcW w:w="2955" w:type="dxa"/>
          </w:tcPr>
          <w:p w:rsidR="007546B1" w:rsidRDefault="00C702BF">
            <w:pPr>
              <w:pStyle w:val="a0"/>
              <w:jc w:val="center"/>
            </w:pPr>
            <w:r>
              <w:rPr>
                <w:rFonts w:hint="eastAsia"/>
              </w:rPr>
              <w:t>3</w:t>
            </w:r>
          </w:p>
        </w:tc>
        <w:tc>
          <w:tcPr>
            <w:tcW w:w="1875" w:type="dxa"/>
          </w:tcPr>
          <w:p w:rsidR="007546B1" w:rsidRDefault="007546B1">
            <w:pPr>
              <w:pStyle w:val="a0"/>
            </w:pPr>
          </w:p>
        </w:tc>
        <w:tc>
          <w:tcPr>
            <w:tcW w:w="1567" w:type="dxa"/>
          </w:tcPr>
          <w:p w:rsidR="007546B1" w:rsidRDefault="007546B1">
            <w:pPr>
              <w:pStyle w:val="a0"/>
            </w:pPr>
          </w:p>
        </w:tc>
      </w:tr>
      <w:tr w:rsidR="007546B1">
        <w:tc>
          <w:tcPr>
            <w:tcW w:w="1812" w:type="dxa"/>
          </w:tcPr>
          <w:p w:rsidR="007546B1" w:rsidRDefault="00C702BF">
            <w:pPr>
              <w:pStyle w:val="a0"/>
            </w:pPr>
            <w:r>
              <w:rPr>
                <w:rFonts w:hint="eastAsia"/>
              </w:rPr>
              <w:t>标签含加工</w:t>
            </w:r>
          </w:p>
        </w:tc>
        <w:tc>
          <w:tcPr>
            <w:tcW w:w="851" w:type="dxa"/>
          </w:tcPr>
          <w:p w:rsidR="007546B1" w:rsidRDefault="00C702BF">
            <w:pPr>
              <w:pStyle w:val="a0"/>
              <w:jc w:val="center"/>
            </w:pPr>
            <w:r>
              <w:rPr>
                <w:rFonts w:hint="eastAsia"/>
              </w:rPr>
              <w:t>片</w:t>
            </w:r>
          </w:p>
        </w:tc>
        <w:tc>
          <w:tcPr>
            <w:tcW w:w="2955" w:type="dxa"/>
          </w:tcPr>
          <w:p w:rsidR="007546B1" w:rsidRDefault="00C702BF">
            <w:pPr>
              <w:pStyle w:val="a0"/>
              <w:jc w:val="center"/>
            </w:pPr>
            <w:r>
              <w:rPr>
                <w:rFonts w:ascii="宋体" w:eastAsia="宋体" w:hAnsi="宋体" w:cs="宋体" w:hint="eastAsia"/>
              </w:rPr>
              <w:t>≦</w:t>
            </w:r>
            <w:r>
              <w:rPr>
                <w:rFonts w:hint="eastAsia"/>
              </w:rPr>
              <w:t>2万册，以实际为准</w:t>
            </w:r>
          </w:p>
        </w:tc>
        <w:tc>
          <w:tcPr>
            <w:tcW w:w="1875" w:type="dxa"/>
          </w:tcPr>
          <w:p w:rsidR="007546B1" w:rsidRDefault="007546B1">
            <w:pPr>
              <w:pStyle w:val="a0"/>
            </w:pPr>
          </w:p>
        </w:tc>
        <w:tc>
          <w:tcPr>
            <w:tcW w:w="1567" w:type="dxa"/>
          </w:tcPr>
          <w:p w:rsidR="007546B1" w:rsidRDefault="007546B1">
            <w:pPr>
              <w:pStyle w:val="a0"/>
            </w:pPr>
          </w:p>
        </w:tc>
      </w:tr>
      <w:tr w:rsidR="007546B1">
        <w:tc>
          <w:tcPr>
            <w:tcW w:w="1812" w:type="dxa"/>
          </w:tcPr>
          <w:p w:rsidR="007546B1" w:rsidRDefault="00C702BF">
            <w:pPr>
              <w:pStyle w:val="a0"/>
            </w:pPr>
            <w:r>
              <w:rPr>
                <w:rFonts w:hint="eastAsia"/>
              </w:rPr>
              <w:t>自助借还机</w:t>
            </w:r>
          </w:p>
        </w:tc>
        <w:tc>
          <w:tcPr>
            <w:tcW w:w="851" w:type="dxa"/>
          </w:tcPr>
          <w:p w:rsidR="007546B1" w:rsidRDefault="00C702BF">
            <w:pPr>
              <w:pStyle w:val="a0"/>
              <w:jc w:val="center"/>
            </w:pPr>
            <w:r>
              <w:rPr>
                <w:rFonts w:hint="eastAsia"/>
              </w:rPr>
              <w:t>台</w:t>
            </w:r>
          </w:p>
        </w:tc>
        <w:tc>
          <w:tcPr>
            <w:tcW w:w="2955" w:type="dxa"/>
          </w:tcPr>
          <w:p w:rsidR="007546B1" w:rsidRDefault="00C702BF">
            <w:pPr>
              <w:pStyle w:val="a0"/>
              <w:jc w:val="center"/>
            </w:pPr>
            <w:r>
              <w:rPr>
                <w:rFonts w:hint="eastAsia"/>
              </w:rPr>
              <w:t>1</w:t>
            </w:r>
          </w:p>
        </w:tc>
        <w:tc>
          <w:tcPr>
            <w:tcW w:w="1875" w:type="dxa"/>
          </w:tcPr>
          <w:p w:rsidR="007546B1" w:rsidRDefault="007546B1">
            <w:pPr>
              <w:pStyle w:val="a0"/>
            </w:pPr>
          </w:p>
        </w:tc>
        <w:tc>
          <w:tcPr>
            <w:tcW w:w="1567" w:type="dxa"/>
          </w:tcPr>
          <w:p w:rsidR="007546B1" w:rsidRDefault="007546B1">
            <w:pPr>
              <w:pStyle w:val="a0"/>
            </w:pPr>
          </w:p>
        </w:tc>
      </w:tr>
      <w:tr w:rsidR="007546B1">
        <w:tc>
          <w:tcPr>
            <w:tcW w:w="1812" w:type="dxa"/>
          </w:tcPr>
          <w:p w:rsidR="007546B1" w:rsidRDefault="00C702BF">
            <w:pPr>
              <w:pStyle w:val="a0"/>
            </w:pPr>
            <w:r>
              <w:rPr>
                <w:rFonts w:hint="eastAsia"/>
              </w:rPr>
              <w:t>馆员工作站</w:t>
            </w:r>
          </w:p>
        </w:tc>
        <w:tc>
          <w:tcPr>
            <w:tcW w:w="851" w:type="dxa"/>
          </w:tcPr>
          <w:p w:rsidR="007546B1" w:rsidRDefault="00C702BF">
            <w:pPr>
              <w:pStyle w:val="a0"/>
              <w:jc w:val="center"/>
            </w:pPr>
            <w:r>
              <w:rPr>
                <w:rFonts w:hint="eastAsia"/>
              </w:rPr>
              <w:t>台</w:t>
            </w:r>
          </w:p>
        </w:tc>
        <w:tc>
          <w:tcPr>
            <w:tcW w:w="2955" w:type="dxa"/>
          </w:tcPr>
          <w:p w:rsidR="007546B1" w:rsidRDefault="00C702BF">
            <w:pPr>
              <w:pStyle w:val="a0"/>
              <w:jc w:val="center"/>
            </w:pPr>
            <w:r>
              <w:rPr>
                <w:rFonts w:hint="eastAsia"/>
              </w:rPr>
              <w:t>1</w:t>
            </w:r>
          </w:p>
        </w:tc>
        <w:tc>
          <w:tcPr>
            <w:tcW w:w="1875" w:type="dxa"/>
          </w:tcPr>
          <w:p w:rsidR="007546B1" w:rsidRDefault="007546B1">
            <w:pPr>
              <w:pStyle w:val="a0"/>
            </w:pPr>
          </w:p>
        </w:tc>
        <w:tc>
          <w:tcPr>
            <w:tcW w:w="1567" w:type="dxa"/>
          </w:tcPr>
          <w:p w:rsidR="007546B1" w:rsidRDefault="007546B1">
            <w:pPr>
              <w:pStyle w:val="a0"/>
            </w:pPr>
          </w:p>
        </w:tc>
      </w:tr>
      <w:tr w:rsidR="007546B1">
        <w:tc>
          <w:tcPr>
            <w:tcW w:w="1812" w:type="dxa"/>
          </w:tcPr>
          <w:p w:rsidR="007546B1" w:rsidRDefault="00C702BF">
            <w:pPr>
              <w:pStyle w:val="a0"/>
            </w:pPr>
            <w:r>
              <w:rPr>
                <w:rFonts w:hint="eastAsia"/>
              </w:rPr>
              <w:t>还书箱</w:t>
            </w:r>
          </w:p>
        </w:tc>
        <w:tc>
          <w:tcPr>
            <w:tcW w:w="851" w:type="dxa"/>
          </w:tcPr>
          <w:p w:rsidR="007546B1" w:rsidRDefault="00C702BF">
            <w:pPr>
              <w:pStyle w:val="a0"/>
              <w:jc w:val="center"/>
            </w:pPr>
            <w:r>
              <w:rPr>
                <w:rFonts w:hint="eastAsia"/>
              </w:rPr>
              <w:t>个</w:t>
            </w:r>
          </w:p>
        </w:tc>
        <w:tc>
          <w:tcPr>
            <w:tcW w:w="2955" w:type="dxa"/>
          </w:tcPr>
          <w:p w:rsidR="007546B1" w:rsidRDefault="00C702BF">
            <w:pPr>
              <w:pStyle w:val="a0"/>
              <w:jc w:val="center"/>
            </w:pPr>
            <w:r>
              <w:rPr>
                <w:rFonts w:hint="eastAsia"/>
              </w:rPr>
              <w:t>1</w:t>
            </w:r>
          </w:p>
        </w:tc>
        <w:tc>
          <w:tcPr>
            <w:tcW w:w="1875" w:type="dxa"/>
          </w:tcPr>
          <w:p w:rsidR="007546B1" w:rsidRDefault="007546B1">
            <w:pPr>
              <w:pStyle w:val="a0"/>
            </w:pPr>
          </w:p>
        </w:tc>
        <w:tc>
          <w:tcPr>
            <w:tcW w:w="1567" w:type="dxa"/>
          </w:tcPr>
          <w:p w:rsidR="007546B1" w:rsidRDefault="007546B1">
            <w:pPr>
              <w:pStyle w:val="a0"/>
            </w:pPr>
          </w:p>
        </w:tc>
      </w:tr>
    </w:tbl>
    <w:p w:rsidR="007546B1" w:rsidRDefault="007546B1">
      <w:pPr>
        <w:pStyle w:val="a0"/>
      </w:pPr>
    </w:p>
    <w:p w:rsidR="007546B1" w:rsidRDefault="007546B1"/>
    <w:p w:rsidR="007546B1" w:rsidRDefault="007546B1">
      <w:pPr>
        <w:pStyle w:val="a0"/>
      </w:pPr>
    </w:p>
    <w:p w:rsidR="007546B1" w:rsidRDefault="007546B1"/>
    <w:sectPr w:rsidR="007546B1" w:rsidSect="007546B1">
      <w:pgSz w:w="11906" w:h="16838"/>
      <w:pgMar w:top="1418" w:right="1531" w:bottom="1418" w:left="153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F70AAF" w15:done="0"/>
  <w15:commentEx w15:paraId="6EBF5A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1AE" w:rsidRDefault="004621AE"/>
  </w:endnote>
  <w:endnote w:type="continuationSeparator" w:id="1">
    <w:p w:rsidR="004621AE" w:rsidRDefault="004621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1AE" w:rsidRDefault="004621AE"/>
  </w:footnote>
  <w:footnote w:type="continuationSeparator" w:id="1">
    <w:p w:rsidR="004621AE" w:rsidRDefault="004621AE"/>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 ING">
    <w15:presenceInfo w15:providerId="WPS Office" w15:userId="30286332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lmYTY2YzI2MmE4YjQ2NjU3OGEwYTNlNGRiZTEwYTEifQ=="/>
  </w:docVars>
  <w:rsids>
    <w:rsidRoot w:val="3E47749C"/>
    <w:rsid w:val="00005F7A"/>
    <w:rsid w:val="000D3626"/>
    <w:rsid w:val="0010089F"/>
    <w:rsid w:val="00110312"/>
    <w:rsid w:val="00130E89"/>
    <w:rsid w:val="001338F3"/>
    <w:rsid w:val="00156362"/>
    <w:rsid w:val="001778E9"/>
    <w:rsid w:val="001B38A5"/>
    <w:rsid w:val="001D5EEB"/>
    <w:rsid w:val="001E6B37"/>
    <w:rsid w:val="001F01A1"/>
    <w:rsid w:val="002317E3"/>
    <w:rsid w:val="00260AD8"/>
    <w:rsid w:val="002829AB"/>
    <w:rsid w:val="002864CF"/>
    <w:rsid w:val="002D4181"/>
    <w:rsid w:val="00305348"/>
    <w:rsid w:val="00316B71"/>
    <w:rsid w:val="00390D75"/>
    <w:rsid w:val="003A5BCA"/>
    <w:rsid w:val="003C502E"/>
    <w:rsid w:val="003E6408"/>
    <w:rsid w:val="003F35E6"/>
    <w:rsid w:val="00406A55"/>
    <w:rsid w:val="00431260"/>
    <w:rsid w:val="004621AE"/>
    <w:rsid w:val="0047447C"/>
    <w:rsid w:val="00483AAA"/>
    <w:rsid w:val="004F17AE"/>
    <w:rsid w:val="004F2FB9"/>
    <w:rsid w:val="005147AA"/>
    <w:rsid w:val="00553F21"/>
    <w:rsid w:val="00645D5C"/>
    <w:rsid w:val="00676BA6"/>
    <w:rsid w:val="006934E8"/>
    <w:rsid w:val="006B6DC1"/>
    <w:rsid w:val="006C68BA"/>
    <w:rsid w:val="006D750B"/>
    <w:rsid w:val="007035C4"/>
    <w:rsid w:val="0071046C"/>
    <w:rsid w:val="007546B1"/>
    <w:rsid w:val="007842FD"/>
    <w:rsid w:val="007A56A0"/>
    <w:rsid w:val="007B439A"/>
    <w:rsid w:val="00822CC9"/>
    <w:rsid w:val="00894875"/>
    <w:rsid w:val="008D1F28"/>
    <w:rsid w:val="008D2500"/>
    <w:rsid w:val="008D3F18"/>
    <w:rsid w:val="00903AE6"/>
    <w:rsid w:val="00914C24"/>
    <w:rsid w:val="00933977"/>
    <w:rsid w:val="00942502"/>
    <w:rsid w:val="009524AE"/>
    <w:rsid w:val="00954290"/>
    <w:rsid w:val="00986F7A"/>
    <w:rsid w:val="0099799C"/>
    <w:rsid w:val="009B0D0A"/>
    <w:rsid w:val="009C4DB1"/>
    <w:rsid w:val="009F19A2"/>
    <w:rsid w:val="00AA5BF8"/>
    <w:rsid w:val="00AF7942"/>
    <w:rsid w:val="00B147A0"/>
    <w:rsid w:val="00B60739"/>
    <w:rsid w:val="00B71A88"/>
    <w:rsid w:val="00BA3494"/>
    <w:rsid w:val="00BA6EDF"/>
    <w:rsid w:val="00BB60B8"/>
    <w:rsid w:val="00BF4327"/>
    <w:rsid w:val="00BF4687"/>
    <w:rsid w:val="00BF6F63"/>
    <w:rsid w:val="00C00084"/>
    <w:rsid w:val="00C03F14"/>
    <w:rsid w:val="00C12285"/>
    <w:rsid w:val="00C15D10"/>
    <w:rsid w:val="00C5434E"/>
    <w:rsid w:val="00C702BF"/>
    <w:rsid w:val="00CA34BF"/>
    <w:rsid w:val="00CA57E2"/>
    <w:rsid w:val="00CB5101"/>
    <w:rsid w:val="00D16433"/>
    <w:rsid w:val="00D35023"/>
    <w:rsid w:val="00DA36E2"/>
    <w:rsid w:val="00DB074B"/>
    <w:rsid w:val="00DF6892"/>
    <w:rsid w:val="00E0482C"/>
    <w:rsid w:val="00E34CB5"/>
    <w:rsid w:val="00E57059"/>
    <w:rsid w:val="00E63ECB"/>
    <w:rsid w:val="00EF3958"/>
    <w:rsid w:val="00F16BE9"/>
    <w:rsid w:val="00F374C0"/>
    <w:rsid w:val="00F77A34"/>
    <w:rsid w:val="059B1549"/>
    <w:rsid w:val="0B12663B"/>
    <w:rsid w:val="0F8F3068"/>
    <w:rsid w:val="14343B7D"/>
    <w:rsid w:val="191E4E1F"/>
    <w:rsid w:val="1B725245"/>
    <w:rsid w:val="1E3458B5"/>
    <w:rsid w:val="20745325"/>
    <w:rsid w:val="25A953B7"/>
    <w:rsid w:val="26E52AD8"/>
    <w:rsid w:val="27C84468"/>
    <w:rsid w:val="2E0B73D7"/>
    <w:rsid w:val="30B05EE1"/>
    <w:rsid w:val="30B25935"/>
    <w:rsid w:val="3E47749C"/>
    <w:rsid w:val="468E5930"/>
    <w:rsid w:val="485D651B"/>
    <w:rsid w:val="4EE4720A"/>
    <w:rsid w:val="51412854"/>
    <w:rsid w:val="52334B96"/>
    <w:rsid w:val="54CF04B5"/>
    <w:rsid w:val="56836B02"/>
    <w:rsid w:val="61BD507E"/>
    <w:rsid w:val="638001AC"/>
    <w:rsid w:val="667A42E2"/>
    <w:rsid w:val="74131D14"/>
    <w:rsid w:val="74EC0AFF"/>
    <w:rsid w:val="76A82B4E"/>
    <w:rsid w:val="7946506C"/>
    <w:rsid w:val="7AEE130F"/>
    <w:rsid w:val="7F061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546B1"/>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9"/>
    <w:qFormat/>
    <w:rsid w:val="007546B1"/>
    <w:pPr>
      <w:keepNext/>
      <w:keepLines/>
      <w:spacing w:before="280" w:after="290" w:line="376" w:lineRule="auto"/>
      <w:jc w:val="center"/>
      <w:outlineLvl w:val="3"/>
    </w:pPr>
    <w:rPr>
      <w:rFonts w:ascii="Cambria" w:eastAsia="宋体" w:hAnsi="Cambria"/>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546B1"/>
    <w:pPr>
      <w:autoSpaceDE w:val="0"/>
      <w:autoSpaceDN w:val="0"/>
      <w:adjustRightInd w:val="0"/>
    </w:pPr>
    <w:rPr>
      <w:rFonts w:ascii="楷体_GB2312" w:eastAsia="楷体_GB2312"/>
      <w:sz w:val="28"/>
    </w:rPr>
  </w:style>
  <w:style w:type="paragraph" w:styleId="a4">
    <w:name w:val="annotation text"/>
    <w:basedOn w:val="a"/>
    <w:qFormat/>
    <w:rsid w:val="007546B1"/>
    <w:pPr>
      <w:jc w:val="left"/>
    </w:pPr>
  </w:style>
  <w:style w:type="paragraph" w:styleId="a5">
    <w:name w:val="Balloon Text"/>
    <w:basedOn w:val="a"/>
    <w:link w:val="Char"/>
    <w:semiHidden/>
    <w:unhideWhenUsed/>
    <w:qFormat/>
    <w:rsid w:val="007546B1"/>
    <w:rPr>
      <w:sz w:val="18"/>
      <w:szCs w:val="18"/>
    </w:rPr>
  </w:style>
  <w:style w:type="paragraph" w:styleId="a6">
    <w:name w:val="footer"/>
    <w:basedOn w:val="a"/>
    <w:link w:val="Char0"/>
    <w:qFormat/>
    <w:rsid w:val="007546B1"/>
    <w:pPr>
      <w:tabs>
        <w:tab w:val="center" w:pos="4153"/>
        <w:tab w:val="right" w:pos="8306"/>
      </w:tabs>
      <w:snapToGrid w:val="0"/>
      <w:jc w:val="left"/>
    </w:pPr>
    <w:rPr>
      <w:sz w:val="18"/>
      <w:szCs w:val="18"/>
    </w:rPr>
  </w:style>
  <w:style w:type="paragraph" w:styleId="a7">
    <w:name w:val="header"/>
    <w:basedOn w:val="a"/>
    <w:link w:val="Char1"/>
    <w:qFormat/>
    <w:rsid w:val="007546B1"/>
    <w:pPr>
      <w:pBdr>
        <w:bottom w:val="single" w:sz="6" w:space="1" w:color="auto"/>
      </w:pBdr>
      <w:tabs>
        <w:tab w:val="center" w:pos="4153"/>
        <w:tab w:val="right" w:pos="8306"/>
      </w:tabs>
      <w:snapToGrid w:val="0"/>
      <w:jc w:val="center"/>
    </w:pPr>
    <w:rPr>
      <w:sz w:val="18"/>
      <w:szCs w:val="18"/>
    </w:rPr>
  </w:style>
  <w:style w:type="table" w:styleId="a8">
    <w:name w:val="Table Grid"/>
    <w:basedOn w:val="a2"/>
    <w:semiHidden/>
    <w:unhideWhenUsed/>
    <w:qFormat/>
    <w:rsid w:val="007546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7546B1"/>
    <w:rPr>
      <w:b/>
    </w:rPr>
  </w:style>
  <w:style w:type="character" w:styleId="aa">
    <w:name w:val="Hyperlink"/>
    <w:basedOn w:val="a1"/>
    <w:qFormat/>
    <w:rsid w:val="007546B1"/>
    <w:rPr>
      <w:color w:val="0000FF"/>
      <w:u w:val="single"/>
    </w:rPr>
  </w:style>
  <w:style w:type="character" w:styleId="ab">
    <w:name w:val="annotation reference"/>
    <w:basedOn w:val="a1"/>
    <w:qFormat/>
    <w:rsid w:val="007546B1"/>
    <w:rPr>
      <w:sz w:val="21"/>
      <w:szCs w:val="21"/>
    </w:rPr>
  </w:style>
  <w:style w:type="character" w:customStyle="1" w:styleId="Char1">
    <w:name w:val="页眉 Char"/>
    <w:basedOn w:val="a1"/>
    <w:link w:val="a7"/>
    <w:qFormat/>
    <w:rsid w:val="007546B1"/>
    <w:rPr>
      <w:rFonts w:asciiTheme="minorHAnsi" w:eastAsiaTheme="minorEastAsia" w:hAnsiTheme="minorHAnsi" w:cstheme="minorBidi"/>
      <w:kern w:val="2"/>
      <w:sz w:val="18"/>
      <w:szCs w:val="18"/>
    </w:rPr>
  </w:style>
  <w:style w:type="character" w:customStyle="1" w:styleId="Char0">
    <w:name w:val="页脚 Char"/>
    <w:basedOn w:val="a1"/>
    <w:link w:val="a6"/>
    <w:qFormat/>
    <w:rsid w:val="007546B1"/>
    <w:rPr>
      <w:rFonts w:asciiTheme="minorHAnsi" w:eastAsiaTheme="minorEastAsia" w:hAnsiTheme="minorHAnsi" w:cstheme="minorBidi"/>
      <w:kern w:val="2"/>
      <w:sz w:val="18"/>
      <w:szCs w:val="18"/>
    </w:rPr>
  </w:style>
  <w:style w:type="paragraph" w:customStyle="1" w:styleId="1">
    <w:name w:val="修订1"/>
    <w:hidden/>
    <w:uiPriority w:val="99"/>
    <w:semiHidden/>
    <w:qFormat/>
    <w:rsid w:val="007546B1"/>
    <w:rPr>
      <w:rFonts w:asciiTheme="minorHAnsi" w:eastAsiaTheme="minorEastAsia" w:hAnsiTheme="minorHAnsi" w:cstheme="minorBidi"/>
      <w:kern w:val="2"/>
      <w:sz w:val="21"/>
      <w:szCs w:val="24"/>
    </w:rPr>
  </w:style>
  <w:style w:type="paragraph" w:styleId="ac">
    <w:name w:val="List Paragraph"/>
    <w:basedOn w:val="a"/>
    <w:uiPriority w:val="99"/>
    <w:qFormat/>
    <w:rsid w:val="007546B1"/>
    <w:pPr>
      <w:ind w:firstLineChars="200" w:firstLine="420"/>
    </w:pPr>
  </w:style>
  <w:style w:type="character" w:customStyle="1" w:styleId="Char">
    <w:name w:val="批注框文本 Char"/>
    <w:basedOn w:val="a1"/>
    <w:link w:val="a5"/>
    <w:semiHidden/>
    <w:qFormat/>
    <w:rsid w:val="007546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365</Words>
  <Characters>2081</Characters>
  <Application>Microsoft Office Word</Application>
  <DocSecurity>0</DocSecurity>
  <Lines>17</Lines>
  <Paragraphs>4</Paragraphs>
  <ScaleCrop>false</ScaleCrop>
  <Company>Microsoft</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William</cp:lastModifiedBy>
  <cp:revision>7</cp:revision>
  <cp:lastPrinted>2023-09-12T09:14:00Z</cp:lastPrinted>
  <dcterms:created xsi:type="dcterms:W3CDTF">2023-07-10T03:32:00Z</dcterms:created>
  <dcterms:modified xsi:type="dcterms:W3CDTF">2023-09-13T02:01:00Z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B7DA36FF5DB54F7A8445FE6FD61A69C8_13</vt:lpwstr>
  </property>
</Properties>
</file>