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802F" w14:textId="21F183D1" w:rsidR="00F71205" w:rsidRPr="00AB639B" w:rsidRDefault="00F71205" w:rsidP="00F71205">
      <w:pPr>
        <w:rPr>
          <w:rFonts w:ascii="黑体" w:eastAsia="黑体" w:hAnsi="黑体"/>
          <w:sz w:val="32"/>
          <w:szCs w:val="32"/>
        </w:rPr>
      </w:pPr>
      <w:r w:rsidRPr="00AB639B">
        <w:rPr>
          <w:rFonts w:ascii="黑体" w:eastAsia="黑体" w:hAnsi="黑体" w:hint="eastAsia"/>
          <w:sz w:val="32"/>
          <w:szCs w:val="32"/>
        </w:rPr>
        <w:t>附件</w:t>
      </w:r>
    </w:p>
    <w:p w14:paraId="5BA0A020" w14:textId="255DFC2C" w:rsidR="00F71205" w:rsidRDefault="00F71205" w:rsidP="00AB639B">
      <w:pPr>
        <w:ind w:firstLineChars="1000" w:firstLine="321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ascii="仿宋" w:eastAsia="仿宋" w:hAnsi="仿宋" w:hint="eastAsia"/>
          <w:b/>
          <w:sz w:val="32"/>
          <w:szCs w:val="32"/>
        </w:rPr>
        <w:instrText>ADDIN CNKISM.UserStyle</w:instrText>
      </w:r>
      <w:r>
        <w:rPr>
          <w:rFonts w:ascii="仿宋" w:eastAsia="仿宋" w:hAnsi="仿宋" w:hint="eastAsia"/>
          <w:b/>
          <w:sz w:val="32"/>
          <w:szCs w:val="32"/>
        </w:rPr>
      </w:r>
      <w:r>
        <w:rPr>
          <w:rFonts w:ascii="仿宋" w:eastAsia="仿宋" w:hAnsi="仿宋" w:hint="eastAsia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bookmarkStart w:id="0" w:name="_GoBack"/>
      <w:bookmarkEnd w:id="0"/>
      <w:r>
        <w:rPr>
          <w:rFonts w:ascii="仿宋" w:eastAsia="仿宋" w:hAnsi="仿宋"/>
          <w:b/>
          <w:sz w:val="32"/>
          <w:szCs w:val="32"/>
        </w:rPr>
        <w:t>院</w:t>
      </w:r>
      <w:r w:rsidR="00AD6946">
        <w:rPr>
          <w:rFonts w:ascii="仿宋" w:eastAsia="仿宋" w:hAnsi="仿宋" w:hint="eastAsia"/>
          <w:b/>
          <w:sz w:val="32"/>
          <w:szCs w:val="32"/>
        </w:rPr>
        <w:t>询价采购</w:t>
      </w:r>
      <w:r>
        <w:rPr>
          <w:rFonts w:ascii="仿宋" w:eastAsia="仿宋" w:hAnsi="仿宋" w:hint="eastAsia"/>
          <w:b/>
          <w:sz w:val="32"/>
          <w:szCs w:val="32"/>
        </w:rPr>
        <w:t>工作报价单</w:t>
      </w:r>
    </w:p>
    <w:p w14:paraId="3C2BD8DF" w14:textId="77777777" w:rsidR="00F71205" w:rsidRDefault="00F71205" w:rsidP="00F71205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F71205" w14:paraId="6989D9E6" w14:textId="77777777" w:rsidTr="00825B75">
        <w:trPr>
          <w:trHeight w:val="750"/>
        </w:trPr>
        <w:tc>
          <w:tcPr>
            <w:tcW w:w="1033" w:type="dxa"/>
            <w:vAlign w:val="center"/>
          </w:tcPr>
          <w:p w14:paraId="792BB667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1D0193FE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60973370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239D4A6C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数量（项）</w:t>
            </w:r>
          </w:p>
        </w:tc>
        <w:tc>
          <w:tcPr>
            <w:tcW w:w="1376" w:type="dxa"/>
            <w:vAlign w:val="center"/>
          </w:tcPr>
          <w:p w14:paraId="643CD8F0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0D5B68E0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 w14:paraId="06D30C41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71205" w14:paraId="66837B03" w14:textId="77777777" w:rsidTr="00825B75">
        <w:trPr>
          <w:trHeight w:val="1026"/>
        </w:trPr>
        <w:tc>
          <w:tcPr>
            <w:tcW w:w="1033" w:type="dxa"/>
            <w:vAlign w:val="center"/>
          </w:tcPr>
          <w:p w14:paraId="687946E9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  <w:bookmarkStart w:id="1" w:name="OLE_LINK11" w:colFirst="1" w:colLast="1"/>
            <w:bookmarkStart w:id="2" w:name="OLE_LINK7" w:colFirst="5" w:colLast="5"/>
            <w:bookmarkStart w:id="3" w:name="OLE_LINK6" w:colFirst="3" w:colLast="3"/>
            <w:bookmarkStart w:id="4" w:name="OLE_LINK5" w:colFirst="1" w:colLast="1"/>
            <w:bookmarkStart w:id="5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0FA24A3D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006C7B9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F28DB92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D7C684C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08BA19FC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205" w14:paraId="450D0E39" w14:textId="77777777" w:rsidTr="00825B75">
        <w:trPr>
          <w:trHeight w:val="719"/>
        </w:trPr>
        <w:tc>
          <w:tcPr>
            <w:tcW w:w="1033" w:type="dxa"/>
            <w:vAlign w:val="center"/>
          </w:tcPr>
          <w:p w14:paraId="5D131135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3F880668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06A89B0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23110D5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F5FAACC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42831D8" w14:textId="77777777" w:rsidR="00F71205" w:rsidRDefault="00F71205" w:rsidP="00825B7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205" w14:paraId="34E43040" w14:textId="77777777" w:rsidTr="00825B75">
        <w:trPr>
          <w:trHeight w:val="549"/>
        </w:trPr>
        <w:tc>
          <w:tcPr>
            <w:tcW w:w="1033" w:type="dxa"/>
            <w:vAlign w:val="center"/>
          </w:tcPr>
          <w:p w14:paraId="20E78A22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DAB03A1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4B72A0D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1D52A97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9CF8B9E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A2BFF0B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1205" w14:paraId="445CFC32" w14:textId="77777777" w:rsidTr="00825B75">
        <w:trPr>
          <w:trHeight w:val="500"/>
        </w:trPr>
        <w:tc>
          <w:tcPr>
            <w:tcW w:w="1033" w:type="dxa"/>
            <w:vAlign w:val="center"/>
          </w:tcPr>
          <w:p w14:paraId="311BC644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191EF54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26972E14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0CF7076" w14:textId="77777777" w:rsidR="00F71205" w:rsidRDefault="00F71205" w:rsidP="00825B7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011A2561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318AACA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1205" w14:paraId="7A014207" w14:textId="77777777" w:rsidTr="00825B75">
        <w:trPr>
          <w:trHeight w:val="500"/>
        </w:trPr>
        <w:tc>
          <w:tcPr>
            <w:tcW w:w="1033" w:type="dxa"/>
            <w:vAlign w:val="center"/>
          </w:tcPr>
          <w:p w14:paraId="3E43F649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04C2C7B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5533BFC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3530E918" w14:textId="77777777" w:rsidR="00F71205" w:rsidRDefault="00F71205" w:rsidP="00825B7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06B208D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8CC8B1B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1"/>
      <w:bookmarkEnd w:id="2"/>
      <w:bookmarkEnd w:id="3"/>
      <w:bookmarkEnd w:id="4"/>
      <w:bookmarkEnd w:id="5"/>
      <w:tr w:rsidR="00F71205" w14:paraId="4C7197E5" w14:textId="77777777" w:rsidTr="00825B75">
        <w:trPr>
          <w:trHeight w:val="690"/>
        </w:trPr>
        <w:tc>
          <w:tcPr>
            <w:tcW w:w="6945" w:type="dxa"/>
            <w:gridSpan w:val="4"/>
            <w:vAlign w:val="center"/>
          </w:tcPr>
          <w:p w14:paraId="1D4F01BA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7B0207B8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EF252B" w14:textId="77777777" w:rsidR="00F71205" w:rsidRDefault="00F71205" w:rsidP="00825B7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3CDD0BA7" w14:textId="77777777" w:rsidR="00F71205" w:rsidRDefault="00F71205" w:rsidP="00F7120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0714C8E2" w14:textId="77777777" w:rsidR="00F71205" w:rsidRDefault="00F71205" w:rsidP="00F71205">
      <w:pPr>
        <w:rPr>
          <w:rFonts w:ascii="仿宋" w:eastAsia="仿宋" w:hAnsi="仿宋"/>
          <w:szCs w:val="21"/>
        </w:rPr>
      </w:pPr>
    </w:p>
    <w:p w14:paraId="436B36F4" w14:textId="77777777" w:rsidR="00F71205" w:rsidRDefault="00F71205" w:rsidP="00F71205">
      <w:pPr>
        <w:rPr>
          <w:rFonts w:ascii="仿宋" w:eastAsia="仿宋" w:hAnsi="仿宋"/>
          <w:b/>
          <w:szCs w:val="21"/>
        </w:rPr>
      </w:pPr>
    </w:p>
    <w:p w14:paraId="032818F8" w14:textId="77777777" w:rsidR="00F71205" w:rsidRDefault="00F71205" w:rsidP="00F71205">
      <w:pPr>
        <w:rPr>
          <w:rFonts w:ascii="仿宋" w:eastAsia="仿宋" w:hAnsi="仿宋"/>
          <w:b/>
          <w:szCs w:val="21"/>
        </w:rPr>
      </w:pPr>
    </w:p>
    <w:p w14:paraId="34528BE8" w14:textId="77777777" w:rsidR="00F71205" w:rsidRDefault="00F71205" w:rsidP="00F71205">
      <w:pPr>
        <w:rPr>
          <w:rFonts w:ascii="仿宋" w:eastAsia="仿宋" w:hAnsi="仿宋"/>
          <w:b/>
          <w:szCs w:val="21"/>
        </w:rPr>
      </w:pPr>
    </w:p>
    <w:p w14:paraId="24929EBA" w14:textId="77777777" w:rsidR="00F71205" w:rsidRDefault="00F71205" w:rsidP="00F71205">
      <w:pPr>
        <w:rPr>
          <w:rFonts w:ascii="仿宋" w:eastAsia="仿宋" w:hAnsi="仿宋"/>
          <w:color w:val="000000"/>
          <w:szCs w:val="21"/>
        </w:rPr>
      </w:pPr>
    </w:p>
    <w:p w14:paraId="27E01C7D" w14:textId="77777777" w:rsidR="00F71205" w:rsidRDefault="00F71205" w:rsidP="00F71205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14:paraId="5BB1B5DC" w14:textId="77777777" w:rsidR="00F71205" w:rsidRDefault="00F71205" w:rsidP="00F71205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F71205" w14:paraId="679F2379" w14:textId="77777777" w:rsidTr="00825B7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4B9A9994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0502A8BF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2106307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59B3F3DC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F71205" w14:paraId="6A7E7527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F20D004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8D91B59" w14:textId="77777777" w:rsidR="00F71205" w:rsidRDefault="00F71205" w:rsidP="00825B75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0BFADC68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1E648AA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71205" w14:paraId="5FE2036F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0613961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CE2FA67" w14:textId="77777777" w:rsidR="00F71205" w:rsidRDefault="00F71205" w:rsidP="00825B7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AAD3C27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96C0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71205" w14:paraId="2697D186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7CAAB0AE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B4910FA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D1D13C5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F8C5B4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71205" w14:paraId="222C594F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294DC3C5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75C17FD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10F9F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D521CED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71205" w14:paraId="5BC449E9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A6B01CB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630974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12819B1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A6E7D28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71205" w14:paraId="3D2A094A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4545C72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6B2B01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15D7192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8DACE53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71205" w14:paraId="7874EA80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0B32C22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4B0DC6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0055E1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8F8B642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287FE43E" w14:textId="3F22AB8B" w:rsidR="00B747F6" w:rsidRDefault="00B747F6"/>
    <w:p w14:paraId="301BBDFA" w14:textId="77777777" w:rsidR="00AD6946" w:rsidRDefault="00AD6946"/>
    <w:p w14:paraId="3353E86D" w14:textId="77777777" w:rsidR="00AD6946" w:rsidRDefault="00AD6946"/>
    <w:p w14:paraId="350877D0" w14:textId="77777777" w:rsidR="00AD6946" w:rsidRDefault="00AD6946"/>
    <w:p w14:paraId="20E934B7" w14:textId="77777777" w:rsidR="00AD6946" w:rsidRDefault="00AD6946"/>
    <w:p w14:paraId="2D981544" w14:textId="77777777" w:rsidR="00AD6946" w:rsidRDefault="00AD6946"/>
    <w:p w14:paraId="3E74A1CD" w14:textId="77777777" w:rsidR="00AD6946" w:rsidRDefault="00AD6946"/>
    <w:p w14:paraId="1B7015FC" w14:textId="77777777" w:rsidR="00AD6946" w:rsidRDefault="00AD6946"/>
    <w:p w14:paraId="3608163A" w14:textId="77777777" w:rsidR="00AD6946" w:rsidRDefault="00AD6946"/>
    <w:p w14:paraId="6F4972F4" w14:textId="77777777" w:rsidR="00AD6946" w:rsidRDefault="00AD6946"/>
    <w:p w14:paraId="53459EA4" w14:textId="0D901ED3" w:rsidR="00AD6946" w:rsidRDefault="00AD6946" w:rsidP="00AD6946">
      <w:pPr>
        <w:rPr>
          <w:rFonts w:ascii="黑体" w:eastAsia="黑体" w:hAnsi="黑体" w:cs="宋体"/>
          <w:color w:val="212529"/>
          <w:sz w:val="32"/>
          <w:szCs w:val="32"/>
          <w:shd w:val="clear" w:color="auto" w:fill="FFFFFF"/>
        </w:rPr>
      </w:pPr>
      <w:r w:rsidRPr="00EC2DB9">
        <w:rPr>
          <w:rFonts w:ascii="黑体" w:eastAsia="黑体" w:hAnsi="黑体" w:cs="宋体" w:hint="eastAsia"/>
          <w:color w:val="212529"/>
          <w:sz w:val="32"/>
          <w:szCs w:val="32"/>
          <w:shd w:val="clear" w:color="auto" w:fill="FFFFFF"/>
        </w:rPr>
        <w:lastRenderedPageBreak/>
        <w:t>项目内容及要求</w:t>
      </w:r>
      <w:r>
        <w:rPr>
          <w:rFonts w:ascii="黑体" w:eastAsia="黑体" w:hAnsi="黑体" w:cs="宋体" w:hint="eastAsia"/>
          <w:color w:val="212529"/>
          <w:sz w:val="32"/>
          <w:szCs w:val="32"/>
          <w:shd w:val="clear" w:color="auto" w:fill="FFFFFF"/>
        </w:rPr>
        <w:t>：</w:t>
      </w:r>
    </w:p>
    <w:p w14:paraId="4B96ECE1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图书规格：特16开（成品尺寸210mm×285mm，采用 700mm×1000mm规格全开纸张裁切），约168面（10.5印张）（可上下浮动16面），内文用105克哑粉纸、彩色印刷；封面250克铜版纸、平装、彩色印刷，整书塑封。</w:t>
      </w:r>
    </w:p>
    <w:p w14:paraId="780A4B2D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本作品的设计排版、审稿、加工、校对、印刷、储存、发货、运输等全部工作均由供应商负责。</w:t>
      </w:r>
    </w:p>
    <w:p w14:paraId="3DF2FC94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供应商向采购人提供1册样书（含装帧、印刷、内容全稿），样书经采购人审核合格后方可进行批量印刷；样书费用包含在总报价中，采购人无需另行支付。图书出版后，供应商向福建省中医药科学院提供500册成品图书，在印刷完成后10个工作日内将500册成品图书及1册样书运至采购人指定地点，运输及卸货过程中产生的图书破损、丢失由供应商自行承担。</w:t>
      </w:r>
    </w:p>
    <w:p w14:paraId="2DD07DBA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lastRenderedPageBreak/>
        <w:t>图书的内容、编校、设计、印刷符合《图书质量管理规定》相关要求；装帧设计质量符合《图书装帧设计规范》（CY/T 130-2015），供应商需提供装帧设计方案，采购人在5个工作日内反馈审核意见，最终方案以采购人书面确认为准，供应商不得擅自更改全书内容及学术观点。</w:t>
      </w:r>
    </w:p>
    <w:p w14:paraId="327418BF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供应商应在采购人交稿（齐、清、定）后9个月内完成全部出版印刷工作（以交稿月次月1日起算，到期日遇法定节假日顺延，以顺延的最后一日为完成期限）。</w:t>
      </w:r>
    </w:p>
    <w:p w14:paraId="2AE61880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著作权归属：本项目图书的著作权（含汇编权、信息网络传播权、复制权、发行权等）均归采购人福建省中医药科学院所有，供应商仅享有本项目约定的出版、印刷实施权，未经采购人书面同意，不得擅自复制、发行、修改本图书内容，不得将图书相关成果用于本项目以外的任何用途。</w:t>
      </w:r>
    </w:p>
    <w:p w14:paraId="5846BA6B" w14:textId="77777777" w:rsidR="00AD6946" w:rsidRPr="004E364D" w:rsidRDefault="00AD6946" w:rsidP="00AD6946">
      <w:pPr>
        <w:pStyle w:val="ac"/>
        <w:widowControl/>
        <w:shd w:val="clear" w:color="auto" w:fill="FFFFFF"/>
        <w:spacing w:before="300" w:beforeAutospacing="0" w:after="300" w:afterAutospacing="0" w:line="420" w:lineRule="atLeast"/>
        <w:ind w:firstLine="420"/>
        <w:jc w:val="both"/>
        <w:rPr>
          <w:rFonts w:ascii="仿宋_GB2312" w:eastAsia="仿宋_GB2312" w:hAnsi="Segoe UI" w:cs="Segoe UI"/>
          <w:color w:val="212529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验收标准及异议处理：图书编校差错率≤万分之一，印刷无缺页、漏印、模糊、色差，装订牢固，塑封无破损，装帧设计符合双方确认的最终方案；供应商完成批量印刷后，书面通知采购人验收，采购人在收到通知后7个工作日内完成验收；若验收不合格，供应商需在15个工作日内完成整改并重</w:t>
      </w: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lastRenderedPageBreak/>
        <w:t>新提交验收，整改费用由供应商自行承担；若二次验收仍不合格，采购人有权终止合作，供应商需退还采购人已支付的全部费用。</w:t>
      </w:r>
    </w:p>
    <w:p w14:paraId="6DA77095" w14:textId="2C6A857F" w:rsidR="00AD6946" w:rsidRPr="00AD6946" w:rsidRDefault="00AD6946" w:rsidP="00AD6946">
      <w:pPr>
        <w:rPr>
          <w:rFonts w:ascii="仿宋_GB2312" w:eastAsia="仿宋_GB2312"/>
          <w:sz w:val="32"/>
          <w:szCs w:val="32"/>
        </w:rPr>
      </w:pPr>
      <w:r w:rsidRPr="004E364D">
        <w:rPr>
          <w:rFonts w:ascii="仿宋_GB2312" w:eastAsia="仿宋_GB2312" w:hAnsi="宋体" w:cs="宋体" w:hint="eastAsia"/>
          <w:color w:val="212529"/>
          <w:sz w:val="32"/>
          <w:szCs w:val="32"/>
          <w:shd w:val="clear" w:color="auto" w:fill="FFFFFF"/>
        </w:rPr>
        <w:t>违约责任：①供应商未按约定期限完成出版印刷的，每逾期1日，按项目总报价的0.1% 支付违约金；逾期超过30日的，采购人有权解除合作，供应商退还全部费用，并支付项目总报价20%的违约金。②因供应商原因导致图书质量不合格且二次整改仍不合格的，供应商退还全部费用，并支付项目总报价15%的违约金，同时赔偿采购人的实际损失。③供应商擅自修改图书内容或学术观点的，采购人有权解除合作，供应商退还全部费用，并支付项目总报价30%的违约金，同时承担由此引发的一切法律责任。</w:t>
      </w:r>
    </w:p>
    <w:sectPr w:rsidR="00AD6946" w:rsidRPr="00AD6946" w:rsidSect="00F71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D38D" w14:textId="77777777" w:rsidR="00194A46" w:rsidRDefault="00194A46" w:rsidP="00F71205">
      <w:r>
        <w:separator/>
      </w:r>
    </w:p>
  </w:endnote>
  <w:endnote w:type="continuationSeparator" w:id="0">
    <w:p w14:paraId="38A44A80" w14:textId="77777777" w:rsidR="00194A46" w:rsidRDefault="00194A46" w:rsidP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7420" w14:textId="77777777" w:rsidR="00194A46" w:rsidRDefault="00194A46" w:rsidP="00F71205">
      <w:r>
        <w:separator/>
      </w:r>
    </w:p>
  </w:footnote>
  <w:footnote w:type="continuationSeparator" w:id="0">
    <w:p w14:paraId="4F70614C" w14:textId="77777777" w:rsidR="00194A46" w:rsidRDefault="00194A46" w:rsidP="00F7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F6"/>
    <w:rsid w:val="00194A46"/>
    <w:rsid w:val="00520CAB"/>
    <w:rsid w:val="00AB639B"/>
    <w:rsid w:val="00AD6946"/>
    <w:rsid w:val="00AE29EC"/>
    <w:rsid w:val="00B747F6"/>
    <w:rsid w:val="00E24FFE"/>
    <w:rsid w:val="00F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51953"/>
  <w15:chartTrackingRefBased/>
  <w15:docId w15:val="{B1212075-2788-4812-9DB4-08180A85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747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7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47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47F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47F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47F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47F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47F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47F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7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7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47F6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747F6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B747F6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747F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747F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7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74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B7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47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B7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47F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B747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47F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747F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B747F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47F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7120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F7120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7120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F71205"/>
    <w:rPr>
      <w:sz w:val="18"/>
      <w:szCs w:val="18"/>
    </w:rPr>
  </w:style>
  <w:style w:type="paragraph" w:styleId="ac">
    <w:name w:val="Normal (Web)"/>
    <w:basedOn w:val="a"/>
    <w:rsid w:val="00AD694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666</Words>
  <Characters>694</Characters>
  <Application>Microsoft Office Word</Application>
  <DocSecurity>0</DocSecurity>
  <Lines>77</Lines>
  <Paragraphs>32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</dc:creator>
  <cp:keywords/>
  <dc:description/>
  <cp:lastModifiedBy>LZX</cp:lastModifiedBy>
  <cp:revision>4</cp:revision>
  <dcterms:created xsi:type="dcterms:W3CDTF">2026-06-02T09:39:00Z</dcterms:created>
  <dcterms:modified xsi:type="dcterms:W3CDTF">2026-07-07T09:53:00Z</dcterms:modified>
</cp:coreProperties>
</file>